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FD" w:rsidRDefault="00B327FD" w:rsidP="00B327FD">
      <w:pPr>
        <w:jc w:val="center"/>
        <w:rPr>
          <w:sz w:val="22"/>
          <w:szCs w:val="22"/>
        </w:rPr>
      </w:pPr>
      <w:bookmarkStart w:id="0" w:name="sub1001208997"/>
      <w:r>
        <w:rPr>
          <w:rStyle w:val="s1"/>
          <w:sz w:val="22"/>
          <w:szCs w:val="22"/>
        </w:rPr>
        <w:t>Объявление  </w:t>
      </w:r>
    </w:p>
    <w:p w:rsidR="00B327FD" w:rsidRDefault="00B327FD" w:rsidP="00B327FD">
      <w:pPr>
        <w:ind w:firstLine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</w:t>
      </w:r>
      <w:r w:rsidR="00840F33">
        <w:rPr>
          <w:sz w:val="22"/>
          <w:szCs w:val="22"/>
        </w:rPr>
        <w:t>ул. Прота</w:t>
      </w:r>
      <w:r>
        <w:rPr>
          <w:sz w:val="22"/>
          <w:szCs w:val="22"/>
        </w:rPr>
        <w:t>занова 7В, объявляет о проведении з</w:t>
      </w:r>
      <w:r>
        <w:rPr>
          <w:rStyle w:val="s1"/>
          <w:b w:val="0"/>
          <w:sz w:val="22"/>
        </w:rPr>
        <w:t>акупа способом запроса ценовых предложений</w:t>
      </w:r>
      <w:r>
        <w:rPr>
          <w:szCs w:val="22"/>
        </w:rPr>
        <w:t xml:space="preserve"> </w:t>
      </w:r>
      <w:r>
        <w:rPr>
          <w:sz w:val="22"/>
          <w:szCs w:val="22"/>
        </w:rPr>
        <w:t>«Приобретение набора для гистохимической окраске», по следующим лотам:</w:t>
      </w:r>
    </w:p>
    <w:tbl>
      <w:tblPr>
        <w:tblW w:w="161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1561"/>
        <w:gridCol w:w="8802"/>
        <w:gridCol w:w="1277"/>
        <w:gridCol w:w="853"/>
        <w:gridCol w:w="1136"/>
        <w:gridCol w:w="1420"/>
      </w:tblGrid>
      <w:tr w:rsidR="00B327FD" w:rsidTr="00663DCE">
        <w:trPr>
          <w:trHeight w:val="69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B327FD" w:rsidP="00952E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B327FD" w:rsidP="00952E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B327FD" w:rsidP="00952E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AB0197" w:rsidP="00952E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Фасовка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B327FD" w:rsidP="00952E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B327FD" w:rsidP="00952EA4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B327FD" w:rsidP="00952E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Выделенная сумма, тенге</w:t>
            </w:r>
          </w:p>
        </w:tc>
      </w:tr>
      <w:tr w:rsidR="00B327FD" w:rsidTr="00840F33">
        <w:trPr>
          <w:trHeight w:val="163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B327FD" w:rsidP="00952E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B327FD" w:rsidP="00952EA4">
            <w:pPr>
              <w:spacing w:line="276" w:lineRule="auto"/>
            </w:pPr>
            <w:r>
              <w:t>Конго красный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B327FD" w:rsidP="00B327FD">
            <w:pPr>
              <w:pStyle w:val="Default"/>
            </w:pPr>
          </w:p>
          <w:p w:rsidR="00B327FD" w:rsidRDefault="00B327FD" w:rsidP="00952EA4">
            <w:pPr>
              <w:spacing w:line="276" w:lineRule="auto"/>
            </w:pPr>
            <w:r>
              <w:t>Набор готовых реагентов для выявления амилоида. Окрашенный препарат дает двойное лучепреломление в поляризованном свете. а)Буферный раствор Конго красный, 30мл. б) Основной фиксирующий буфер, 30мл. в) Спиртовой дифференцирующий буфер, 30мл. г) Гематоксилин по Майеру, 30мл.</w:t>
            </w:r>
          </w:p>
          <w:p w:rsidR="00B327FD" w:rsidRDefault="00B327FD" w:rsidP="00952EA4">
            <w:pPr>
              <w:spacing w:line="276" w:lineRule="auto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</w:pPr>
            <w:r>
              <w:t>100 тестов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</w:pPr>
            <w:r>
              <w:t>45100,00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90200,00</w:t>
            </w:r>
          </w:p>
        </w:tc>
      </w:tr>
      <w:tr w:rsidR="00B327FD" w:rsidTr="00B327FD">
        <w:trPr>
          <w:trHeight w:val="2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B327FD" w:rsidP="00952E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663DCE" w:rsidP="00952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Циль-Нильсен (для срезов)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663DCE" w:rsidP="00952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Набор готовых растворов для выявления патогенных кислотоустойчивых бактерий (особенно палочек Коха) в тканевых срезах, мазках мокроты и культурных мазках. Реактивы в составе набора: а) Раствор йодной кислоты,30мл. б) Раствор карбол-фуксина,30мл. в) Дифференцирующий кислотный буфер, 30мл. г) Гематоксилин Майера, 30мл.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 тестов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92400,00</w:t>
            </w:r>
          </w:p>
        </w:tc>
      </w:tr>
      <w:tr w:rsidR="00B327FD" w:rsidTr="00B327FD">
        <w:trPr>
          <w:trHeight w:val="7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B327FD" w:rsidP="00952E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663DCE" w:rsidP="00952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Ван-Гизон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663DCE" w:rsidP="00952EA4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</w:rPr>
            </w:pPr>
            <w:r>
              <w:rPr>
                <w:bCs/>
              </w:rPr>
              <w:t xml:space="preserve">Окраска соединительной ткани. В набор включен Вейгерт А, Вейгерт В и пикрофуксин по Ван-Гизону. </w:t>
            </w:r>
            <w:r w:rsidR="00B327FD">
              <w:rPr>
                <w:bCs/>
              </w:rPr>
              <w:t xml:space="preserve"> </w:t>
            </w:r>
            <w:r w:rsidR="00AB0197">
              <w:rPr>
                <w:bCs/>
              </w:rPr>
              <w:t>а)Железный гематоксилин по Вейгерту, раствор А, 18мл. б) Железистый гематоксилин по Вейгерту, раствор В, 18мл. в)Пикрофуксин по Ван-Гизону,30мл.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 тестов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115500,00</w:t>
            </w:r>
          </w:p>
        </w:tc>
      </w:tr>
      <w:tr w:rsidR="00B327FD" w:rsidTr="00663DCE">
        <w:trPr>
          <w:trHeight w:val="7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B327FD" w:rsidP="00952E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AB0197" w:rsidP="00952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Железный гематоксилин по Рего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Pr="00AB0197" w:rsidRDefault="00AB0197" w:rsidP="00952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Окрашивание ядер и митохондрий в клетках Лейдига.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 мл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62700,00</w:t>
            </w:r>
          </w:p>
        </w:tc>
      </w:tr>
      <w:tr w:rsidR="00B327FD" w:rsidTr="00B327FD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B327FD" w:rsidP="00952EA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Pr="00AB0197" w:rsidRDefault="00AB0197" w:rsidP="00952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Судан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по Герксгеймеру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AB0197" w:rsidP="00952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Окрашивание липидов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150мл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F10CA6" w:rsidP="00F10C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16500,00</w:t>
            </w:r>
          </w:p>
        </w:tc>
      </w:tr>
      <w:tr w:rsidR="002D3DDB" w:rsidTr="00B327FD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DDB" w:rsidRDefault="002D3DDB" w:rsidP="00952EA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DDB" w:rsidRDefault="002D3DDB" w:rsidP="00952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Кисточка средняя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DB" w:rsidRDefault="002D3DDB" w:rsidP="00952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Кисточка средняя для сбора микротомных срезов(упаковка – 4 штук)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DB" w:rsidRDefault="002D3DDB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упаковка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DB" w:rsidRDefault="002D3DDB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DB" w:rsidRDefault="002D3DDB" w:rsidP="00F10CA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DDB" w:rsidRDefault="002D3DDB" w:rsidP="00F10C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12100,00</w:t>
            </w:r>
          </w:p>
        </w:tc>
      </w:tr>
      <w:tr w:rsidR="00B327FD" w:rsidTr="00B327FD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FD" w:rsidRDefault="00B327FD" w:rsidP="00952EA4">
            <w:pPr>
              <w:spacing w:line="276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Pr="00CC5E4F" w:rsidRDefault="00B327FD" w:rsidP="00952EA4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D" w:rsidRDefault="00B327FD" w:rsidP="00952EA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D" w:rsidRDefault="00B327FD" w:rsidP="00952EA4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D" w:rsidRDefault="00B327FD" w:rsidP="00952EA4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D" w:rsidRDefault="00B327FD" w:rsidP="00952EA4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D" w:rsidRDefault="002D3DDB" w:rsidP="00952EA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389400</w:t>
            </w:r>
            <w:r w:rsidR="00F10CA6">
              <w:rPr>
                <w:b/>
                <w:color w:val="000000"/>
              </w:rPr>
              <w:t>,00</w:t>
            </w:r>
          </w:p>
        </w:tc>
      </w:tr>
    </w:tbl>
    <w:p w:rsidR="00B327FD" w:rsidRDefault="00B327FD" w:rsidP="00B327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Выделенная сумма для закупа по 5 лотам составляет </w:t>
      </w:r>
      <w:r w:rsidR="002D3DDB">
        <w:rPr>
          <w:b/>
          <w:sz w:val="22"/>
          <w:szCs w:val="22"/>
        </w:rPr>
        <w:t>389 400</w:t>
      </w:r>
      <w:r>
        <w:rPr>
          <w:b/>
          <w:color w:val="000000"/>
          <w:sz w:val="22"/>
          <w:szCs w:val="22"/>
        </w:rPr>
        <w:t>тенге</w:t>
      </w:r>
      <w:r>
        <w:rPr>
          <w:b/>
          <w:bCs/>
          <w:sz w:val="22"/>
          <w:szCs w:val="22"/>
        </w:rPr>
        <w:t xml:space="preserve"> (</w:t>
      </w:r>
      <w:r w:rsidR="00F10CA6">
        <w:rPr>
          <w:b/>
          <w:bCs/>
          <w:sz w:val="22"/>
          <w:szCs w:val="22"/>
        </w:rPr>
        <w:t>тр</w:t>
      </w:r>
      <w:r w:rsidR="00840F33">
        <w:rPr>
          <w:b/>
          <w:bCs/>
          <w:sz w:val="22"/>
          <w:szCs w:val="22"/>
        </w:rPr>
        <w:t xml:space="preserve">иста </w:t>
      </w:r>
      <w:r w:rsidR="002D3DDB">
        <w:rPr>
          <w:b/>
          <w:bCs/>
          <w:sz w:val="22"/>
          <w:szCs w:val="22"/>
        </w:rPr>
        <w:t>восемьдесят девять тысяч четыреста</w:t>
      </w:r>
      <w:r>
        <w:rPr>
          <w:b/>
          <w:bCs/>
          <w:sz w:val="22"/>
          <w:szCs w:val="22"/>
        </w:rPr>
        <w:t>) тенге.</w:t>
      </w:r>
    </w:p>
    <w:p w:rsidR="00B327FD" w:rsidRDefault="00B327FD" w:rsidP="00B327FD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Требуемый срок поставки: п</w:t>
      </w:r>
      <w:r>
        <w:rPr>
          <w:color w:val="000000"/>
          <w:sz w:val="22"/>
          <w:szCs w:val="22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sz w:val="22"/>
          <w:szCs w:val="22"/>
        </w:rPr>
        <w:t xml:space="preserve">. </w:t>
      </w:r>
    </w:p>
    <w:p w:rsidR="00B327FD" w:rsidRDefault="00B327FD" w:rsidP="00B327FD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Место поставки: г. Усть-Каменогорск, ул.Протозанова, 7В</w:t>
      </w:r>
      <w:r>
        <w:rPr>
          <w:sz w:val="22"/>
          <w:szCs w:val="22"/>
        </w:rPr>
        <w:t xml:space="preserve"> </w:t>
      </w:r>
    </w:p>
    <w:p w:rsidR="00B327FD" w:rsidRDefault="00B327FD" w:rsidP="00B327FD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Начало предоставления ценовых предложений с 08 ч. 00 мин</w:t>
      </w:r>
      <w:r>
        <w:rPr>
          <w:color w:val="000000"/>
          <w:sz w:val="22"/>
          <w:szCs w:val="22"/>
        </w:rPr>
        <w:t>. «</w:t>
      </w:r>
      <w:r w:rsidR="0089379D">
        <w:rPr>
          <w:color w:val="000000"/>
          <w:sz w:val="22"/>
          <w:szCs w:val="22"/>
        </w:rPr>
        <w:t>28</w:t>
      </w:r>
      <w:r>
        <w:rPr>
          <w:color w:val="000000"/>
          <w:sz w:val="22"/>
          <w:szCs w:val="22"/>
        </w:rPr>
        <w:t xml:space="preserve">» </w:t>
      </w:r>
      <w:r w:rsidR="002D3DDB">
        <w:rPr>
          <w:color w:val="000000"/>
          <w:sz w:val="22"/>
          <w:szCs w:val="22"/>
        </w:rPr>
        <w:t>марта</w:t>
      </w:r>
      <w:r>
        <w:rPr>
          <w:color w:val="000000"/>
          <w:sz w:val="22"/>
          <w:szCs w:val="22"/>
        </w:rPr>
        <w:t xml:space="preserve"> 2018г.</w:t>
      </w:r>
    </w:p>
    <w:p w:rsidR="00B327FD" w:rsidRDefault="00B327FD" w:rsidP="00B327FD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Окончательный срок представления ценовых предложений до 15 ч. 00 мин</w:t>
      </w:r>
      <w:r>
        <w:rPr>
          <w:color w:val="000000"/>
          <w:sz w:val="22"/>
          <w:szCs w:val="22"/>
        </w:rPr>
        <w:t>. «</w:t>
      </w:r>
      <w:r w:rsidR="0089379D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» </w:t>
      </w:r>
      <w:r w:rsidR="0089379D">
        <w:rPr>
          <w:color w:val="000000"/>
          <w:sz w:val="22"/>
          <w:szCs w:val="22"/>
        </w:rPr>
        <w:t>апреля</w:t>
      </w:r>
      <w:r>
        <w:rPr>
          <w:color w:val="000000"/>
          <w:sz w:val="22"/>
          <w:szCs w:val="22"/>
        </w:rPr>
        <w:t xml:space="preserve"> 2018г.</w:t>
      </w:r>
    </w:p>
    <w:p w:rsidR="00B327FD" w:rsidRDefault="00B327FD" w:rsidP="00B327FD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Конверты с ценовыми предложениями будут вскрываться в 15 ч. 30 мин</w:t>
      </w:r>
      <w:r>
        <w:rPr>
          <w:color w:val="000000"/>
          <w:sz w:val="22"/>
          <w:szCs w:val="22"/>
        </w:rPr>
        <w:t>. «</w:t>
      </w:r>
      <w:r w:rsidR="0089379D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» </w:t>
      </w:r>
      <w:r w:rsidR="0089379D">
        <w:rPr>
          <w:color w:val="000000"/>
          <w:sz w:val="22"/>
          <w:szCs w:val="22"/>
        </w:rPr>
        <w:t>апреля</w:t>
      </w:r>
      <w:r>
        <w:rPr>
          <w:color w:val="000000"/>
          <w:sz w:val="22"/>
          <w:szCs w:val="22"/>
        </w:rPr>
        <w:t xml:space="preserve"> 2018г. по</w:t>
      </w:r>
      <w:r>
        <w:rPr>
          <w:sz w:val="22"/>
          <w:szCs w:val="22"/>
        </w:rPr>
        <w:t xml:space="preserve"> следующему адресу: г. Усть-Каменогорск, ул.Протозанова,7В.  каб. Директора</w:t>
      </w:r>
    </w:p>
    <w:p w:rsidR="00B327FD" w:rsidRDefault="00B327FD" w:rsidP="00B327FD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Дополнительную информацию и справку можно получить по телефону: 8(7232)208-628.</w:t>
      </w:r>
      <w:bookmarkEnd w:id="0"/>
    </w:p>
    <w:p w:rsidR="00B327FD" w:rsidRDefault="00B327FD" w:rsidP="00B327FD"/>
    <w:p w:rsidR="00B57FA7" w:rsidRDefault="00A8099E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Default="002C5353"/>
    <w:p w:rsidR="002C5353" w:rsidRPr="00BB0F30" w:rsidRDefault="002C5353" w:rsidP="002C5353">
      <w:pPr>
        <w:ind w:firstLine="426"/>
        <w:jc w:val="center"/>
        <w:rPr>
          <w:b/>
          <w:sz w:val="22"/>
          <w:szCs w:val="22"/>
          <w:lang w:val="kk-KZ"/>
        </w:rPr>
      </w:pPr>
      <w:r w:rsidRPr="00BB0F30">
        <w:rPr>
          <w:b/>
          <w:sz w:val="22"/>
          <w:szCs w:val="22"/>
          <w:lang w:val="kk-KZ"/>
        </w:rPr>
        <w:lastRenderedPageBreak/>
        <w:t xml:space="preserve">Хабарландыру </w:t>
      </w:r>
    </w:p>
    <w:p w:rsidR="002C5353" w:rsidRPr="009B2E33" w:rsidRDefault="002C5353" w:rsidP="002C5353">
      <w:pPr>
        <w:ind w:firstLine="426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</w:t>
      </w:r>
      <w:r w:rsidRPr="009B2E33">
        <w:rPr>
          <w:sz w:val="22"/>
          <w:szCs w:val="22"/>
          <w:lang w:val="kk-KZ"/>
        </w:rPr>
        <w:t>мына лоттар бойынша</w:t>
      </w:r>
      <w:r>
        <w:rPr>
          <w:sz w:val="22"/>
          <w:szCs w:val="22"/>
          <w:lang w:val="kk-KZ"/>
        </w:rPr>
        <w:t xml:space="preserve"> «Гистохимиялық бояу үшін жиынтықты сатып алу»</w:t>
      </w:r>
      <w:r w:rsidRPr="009B2E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баға ұсыныстарын сұрату тәсілімен мемлекеттік сатып алу </w:t>
      </w:r>
      <w:r w:rsidRPr="009B2E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жүргізілуі</w:t>
      </w:r>
      <w:r w:rsidRPr="009B2E33">
        <w:rPr>
          <w:sz w:val="22"/>
          <w:szCs w:val="22"/>
          <w:lang w:val="kk-KZ"/>
        </w:rPr>
        <w:t xml:space="preserve">  туралы  </w:t>
      </w:r>
      <w:r>
        <w:rPr>
          <w:sz w:val="22"/>
          <w:szCs w:val="22"/>
          <w:lang w:val="kk-KZ"/>
        </w:rPr>
        <w:t>жариялайды</w:t>
      </w:r>
      <w:r w:rsidRPr="009B2E33">
        <w:rPr>
          <w:sz w:val="22"/>
          <w:szCs w:val="22"/>
          <w:lang w:val="kk-KZ"/>
        </w:rPr>
        <w:t xml:space="preserve">: </w:t>
      </w:r>
    </w:p>
    <w:tbl>
      <w:tblPr>
        <w:tblW w:w="161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1842"/>
        <w:gridCol w:w="8521"/>
        <w:gridCol w:w="1277"/>
        <w:gridCol w:w="853"/>
        <w:gridCol w:w="1136"/>
        <w:gridCol w:w="1420"/>
      </w:tblGrid>
      <w:tr w:rsidR="002C5353" w:rsidTr="00AC05FB">
        <w:trPr>
          <w:trHeight w:val="69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Pr="00722E51" w:rsidRDefault="002C5353" w:rsidP="00AC05FB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 w:rsidRPr="00317E31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Лот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тың 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Лоттың атауы 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Техни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калық сипаттама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Қалталау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Pr="00A067EB" w:rsidRDefault="002C5353" w:rsidP="00AC05FB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Саны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Pr="00A067EB" w:rsidRDefault="002C5353" w:rsidP="00AC05FB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Құны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Бөлінген сома</w:t>
            </w:r>
            <w:r>
              <w:rPr>
                <w:b/>
                <w:bCs/>
                <w:color w:val="000000"/>
                <w:sz w:val="22"/>
                <w:szCs w:val="22"/>
              </w:rPr>
              <w:t>, те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ң</w:t>
            </w:r>
            <w:r>
              <w:rPr>
                <w:b/>
                <w:bCs/>
                <w:color w:val="000000"/>
                <w:sz w:val="22"/>
                <w:szCs w:val="22"/>
              </w:rPr>
              <w:t>ге</w:t>
            </w:r>
          </w:p>
        </w:tc>
      </w:tr>
      <w:tr w:rsidR="002C5353" w:rsidTr="00AC05FB">
        <w:trPr>
          <w:trHeight w:val="163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rPr>
                <w:lang w:val="kk-KZ"/>
              </w:rPr>
            </w:pPr>
            <w:r>
              <w:t xml:space="preserve">Конго </w:t>
            </w:r>
          </w:p>
          <w:p w:rsidR="002C5353" w:rsidRPr="00A067EB" w:rsidRDefault="002C5353" w:rsidP="00AC05F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қызыл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Pr="002C5353" w:rsidRDefault="002C5353" w:rsidP="00AC05FB">
            <w:pPr>
              <w:pStyle w:val="Default"/>
              <w:rPr>
                <w:lang w:val="kk-KZ"/>
              </w:rPr>
            </w:pPr>
          </w:p>
          <w:p w:rsidR="002C5353" w:rsidRPr="002C5353" w:rsidRDefault="002C5353" w:rsidP="00AC05FB">
            <w:pPr>
              <w:spacing w:line="276" w:lineRule="auto"/>
              <w:rPr>
                <w:lang w:val="kk-KZ"/>
              </w:rPr>
            </w:pPr>
            <w:r w:rsidRPr="002C5353">
              <w:rPr>
                <w:lang w:val="kk-KZ"/>
              </w:rPr>
              <w:t>Амилоид</w:t>
            </w:r>
            <w:r>
              <w:rPr>
                <w:lang w:val="kk-KZ"/>
              </w:rPr>
              <w:t>ті  анықтау үшін дайын реагенттер жиынтығы</w:t>
            </w:r>
            <w:r w:rsidRPr="002C5353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Боялған </w:t>
            </w:r>
            <w:r w:rsidRPr="002C5353">
              <w:rPr>
                <w:lang w:val="kk-KZ"/>
              </w:rPr>
              <w:t xml:space="preserve"> препарат </w:t>
            </w:r>
            <w:r>
              <w:rPr>
                <w:lang w:val="kk-KZ"/>
              </w:rPr>
              <w:t>полярланған жарықта қос сәуленің сынуын береді</w:t>
            </w:r>
            <w:r w:rsidRPr="002C5353">
              <w:rPr>
                <w:lang w:val="kk-KZ"/>
              </w:rPr>
              <w:t>. а)Буфер</w:t>
            </w:r>
            <w:r>
              <w:rPr>
                <w:lang w:val="kk-KZ"/>
              </w:rPr>
              <w:t xml:space="preserve">лік ерітінді </w:t>
            </w:r>
            <w:r w:rsidRPr="002C5353">
              <w:rPr>
                <w:lang w:val="kk-KZ"/>
              </w:rPr>
              <w:t xml:space="preserve"> Конго </w:t>
            </w:r>
            <w:r>
              <w:rPr>
                <w:lang w:val="kk-KZ"/>
              </w:rPr>
              <w:t>қызыл</w:t>
            </w:r>
            <w:r w:rsidRPr="002C5353">
              <w:rPr>
                <w:lang w:val="kk-KZ"/>
              </w:rPr>
              <w:t>, 30мл. б)</w:t>
            </w:r>
            <w:r>
              <w:rPr>
                <w:lang w:val="kk-KZ"/>
              </w:rPr>
              <w:t xml:space="preserve"> негізгі белгілеуіш буфері</w:t>
            </w:r>
            <w:r w:rsidRPr="002C5353">
              <w:rPr>
                <w:lang w:val="kk-KZ"/>
              </w:rPr>
              <w:t>, 30мл. в) Спирт</w:t>
            </w:r>
            <w:r>
              <w:rPr>
                <w:lang w:val="kk-KZ"/>
              </w:rPr>
              <w:t>ті</w:t>
            </w:r>
            <w:r w:rsidRPr="002C5353">
              <w:rPr>
                <w:lang w:val="kk-KZ"/>
              </w:rPr>
              <w:t xml:space="preserve"> дифференци</w:t>
            </w:r>
            <w:r>
              <w:rPr>
                <w:lang w:val="kk-KZ"/>
              </w:rPr>
              <w:t xml:space="preserve">алдаушы </w:t>
            </w:r>
            <w:r w:rsidRPr="002C5353">
              <w:rPr>
                <w:lang w:val="kk-KZ"/>
              </w:rPr>
              <w:t xml:space="preserve"> буфер</w:t>
            </w:r>
            <w:r>
              <w:rPr>
                <w:lang w:val="kk-KZ"/>
              </w:rPr>
              <w:t>і</w:t>
            </w:r>
            <w:r w:rsidRPr="002C5353">
              <w:rPr>
                <w:lang w:val="kk-KZ"/>
              </w:rPr>
              <w:t xml:space="preserve">, 30мл. г) </w:t>
            </w:r>
            <w:r>
              <w:rPr>
                <w:lang w:val="kk-KZ"/>
              </w:rPr>
              <w:t>Майер бойынша г</w:t>
            </w:r>
            <w:r w:rsidRPr="002C5353">
              <w:rPr>
                <w:lang w:val="kk-KZ"/>
              </w:rPr>
              <w:t>ематоксилин, 30мл.</w:t>
            </w:r>
          </w:p>
          <w:p w:rsidR="002C5353" w:rsidRPr="002C5353" w:rsidRDefault="002C5353" w:rsidP="00AC05FB">
            <w:pPr>
              <w:spacing w:line="276" w:lineRule="auto"/>
              <w:rPr>
                <w:lang w:val="kk-KZ"/>
              </w:rPr>
            </w:pPr>
            <w:r w:rsidRPr="002C5353">
              <w:rPr>
                <w:lang w:val="kk-KZ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</w:pPr>
            <w:r>
              <w:t>100 тест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</w:pPr>
            <w:r>
              <w:t>45100,00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90200,00</w:t>
            </w:r>
          </w:p>
        </w:tc>
      </w:tr>
      <w:tr w:rsidR="002C5353" w:rsidTr="00AC05FB">
        <w:trPr>
          <w:trHeight w:val="2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Циль-Нильсен (</w:t>
            </w:r>
            <w:r>
              <w:rPr>
                <w:color w:val="000000"/>
                <w:lang w:val="kk-KZ"/>
              </w:rPr>
              <w:t>кесіктер үшін</w:t>
            </w:r>
            <w:r>
              <w:rPr>
                <w:color w:val="000000"/>
              </w:rPr>
              <w:t>)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>Тін кесіктерінде, қақырық жағындысында және жағынды өсірісінде п</w:t>
            </w:r>
            <w:r>
              <w:rPr>
                <w:color w:val="000000"/>
              </w:rPr>
              <w:t>атоген</w:t>
            </w:r>
            <w:r>
              <w:rPr>
                <w:color w:val="000000"/>
                <w:lang w:val="kk-KZ"/>
              </w:rPr>
              <w:t xml:space="preserve">ді  қышқылғатөзімді бактериаларын анықтау үшін дайын ерітінділер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жиынтығы </w:t>
            </w:r>
            <w:r>
              <w:rPr>
                <w:color w:val="000000"/>
              </w:rPr>
              <w:t>(</w:t>
            </w:r>
            <w:r>
              <w:rPr>
                <w:color w:val="000000"/>
                <w:lang w:val="kk-KZ"/>
              </w:rPr>
              <w:t>әсіресе Кох таяқшылары</w:t>
            </w:r>
            <w:r>
              <w:rPr>
                <w:color w:val="000000"/>
              </w:rPr>
              <w:t xml:space="preserve">). </w:t>
            </w:r>
            <w:r>
              <w:rPr>
                <w:color w:val="000000"/>
                <w:lang w:val="kk-KZ"/>
              </w:rPr>
              <w:t>Жиынтық құрамындағы р</w:t>
            </w:r>
            <w:r>
              <w:rPr>
                <w:color w:val="000000"/>
              </w:rPr>
              <w:t>еактив</w:t>
            </w:r>
            <w:r>
              <w:rPr>
                <w:color w:val="000000"/>
                <w:lang w:val="kk-KZ"/>
              </w:rPr>
              <w:t>тер</w:t>
            </w:r>
            <w:r>
              <w:rPr>
                <w:color w:val="000000"/>
              </w:rPr>
              <w:t>: а) йод</w:t>
            </w:r>
            <w:r>
              <w:rPr>
                <w:color w:val="000000"/>
                <w:lang w:val="kk-KZ"/>
              </w:rPr>
              <w:t xml:space="preserve"> қышқылының ерітіндісі</w:t>
            </w:r>
            <w:r>
              <w:rPr>
                <w:color w:val="000000"/>
              </w:rPr>
              <w:t>,30мл. б) карбол-фуксин</w:t>
            </w:r>
            <w:r>
              <w:rPr>
                <w:color w:val="000000"/>
                <w:lang w:val="kk-KZ"/>
              </w:rPr>
              <w:t xml:space="preserve"> ерітіндісі</w:t>
            </w:r>
            <w:r>
              <w:rPr>
                <w:color w:val="000000"/>
              </w:rPr>
              <w:t xml:space="preserve">,30мл. в) </w:t>
            </w:r>
            <w:r>
              <w:t>дифференци</w:t>
            </w:r>
            <w:r>
              <w:rPr>
                <w:lang w:val="kk-KZ"/>
              </w:rPr>
              <w:t>алдаушы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қышқылды</w:t>
            </w:r>
            <w:r>
              <w:rPr>
                <w:color w:val="000000"/>
              </w:rPr>
              <w:t xml:space="preserve"> буфер</w:t>
            </w:r>
            <w:r>
              <w:rPr>
                <w:color w:val="000000"/>
                <w:lang w:val="kk-KZ"/>
              </w:rPr>
              <w:t>і</w:t>
            </w:r>
            <w:r>
              <w:rPr>
                <w:color w:val="000000"/>
              </w:rPr>
              <w:t>, 30мл. г) Майер</w:t>
            </w:r>
            <w:r>
              <w:rPr>
                <w:color w:val="000000"/>
                <w:lang w:val="kk-KZ"/>
              </w:rPr>
              <w:t>г г</w:t>
            </w:r>
            <w:r>
              <w:rPr>
                <w:color w:val="000000"/>
              </w:rPr>
              <w:t>ематоксилин</w:t>
            </w:r>
            <w:r>
              <w:rPr>
                <w:color w:val="000000"/>
                <w:lang w:val="kk-KZ"/>
              </w:rPr>
              <w:t>і</w:t>
            </w:r>
            <w:r>
              <w:rPr>
                <w:color w:val="000000"/>
              </w:rPr>
              <w:t>, 30мл.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 тест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92400,00</w:t>
            </w:r>
          </w:p>
        </w:tc>
      </w:tr>
      <w:tr w:rsidR="002C5353" w:rsidTr="00AC05FB">
        <w:trPr>
          <w:trHeight w:val="7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Ван-Гизон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</w:rPr>
            </w:pPr>
            <w:r>
              <w:rPr>
                <w:bCs/>
                <w:lang w:val="kk-KZ"/>
              </w:rPr>
              <w:t>Дәнекер тіннің бояуы</w:t>
            </w:r>
            <w:r>
              <w:rPr>
                <w:bCs/>
              </w:rPr>
              <w:t xml:space="preserve">. </w:t>
            </w:r>
            <w:r>
              <w:rPr>
                <w:bCs/>
                <w:lang w:val="kk-KZ"/>
              </w:rPr>
              <w:t xml:space="preserve">Жиынтықта </w:t>
            </w:r>
            <w:r>
              <w:rPr>
                <w:bCs/>
              </w:rPr>
              <w:t xml:space="preserve"> Вейгерт А, Вейгерт В </w:t>
            </w:r>
            <w:r>
              <w:rPr>
                <w:bCs/>
                <w:lang w:val="kk-KZ"/>
              </w:rPr>
              <w:t xml:space="preserve">және </w:t>
            </w:r>
            <w:r>
              <w:rPr>
                <w:bCs/>
              </w:rPr>
              <w:t xml:space="preserve">  Ван-Гизон</w:t>
            </w:r>
            <w:r>
              <w:rPr>
                <w:bCs/>
                <w:lang w:val="kk-KZ"/>
              </w:rPr>
              <w:t xml:space="preserve"> бойынша </w:t>
            </w:r>
            <w:r>
              <w:rPr>
                <w:bCs/>
              </w:rPr>
              <w:t>пикрофуксин.  а) Вейгерт</w:t>
            </w:r>
            <w:r>
              <w:rPr>
                <w:bCs/>
                <w:lang w:val="kk-KZ"/>
              </w:rPr>
              <w:t xml:space="preserve"> бойынша темір </w:t>
            </w:r>
            <w:r>
              <w:rPr>
                <w:bCs/>
              </w:rPr>
              <w:t>гематоксилин</w:t>
            </w:r>
            <w:r>
              <w:rPr>
                <w:bCs/>
                <w:lang w:val="kk-KZ"/>
              </w:rPr>
              <w:t>і</w:t>
            </w:r>
            <w:r>
              <w:rPr>
                <w:bCs/>
              </w:rPr>
              <w:t>, А</w:t>
            </w:r>
            <w:r>
              <w:rPr>
                <w:bCs/>
                <w:lang w:val="kk-KZ"/>
              </w:rPr>
              <w:t xml:space="preserve"> ерітіндісі</w:t>
            </w:r>
            <w:r>
              <w:rPr>
                <w:bCs/>
              </w:rPr>
              <w:t>, 18мл. б) Вейгерт</w:t>
            </w:r>
            <w:r>
              <w:rPr>
                <w:bCs/>
                <w:lang w:val="kk-KZ"/>
              </w:rPr>
              <w:t xml:space="preserve"> бойынша безді</w:t>
            </w:r>
            <w:r>
              <w:rPr>
                <w:bCs/>
              </w:rPr>
              <w:t>, В</w:t>
            </w:r>
            <w:r>
              <w:rPr>
                <w:bCs/>
                <w:lang w:val="kk-KZ"/>
              </w:rPr>
              <w:t xml:space="preserve"> ерітіндісі</w:t>
            </w:r>
            <w:r>
              <w:rPr>
                <w:bCs/>
              </w:rPr>
              <w:t>, 18мл. в)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Cs/>
              </w:rPr>
              <w:t>Ван-Гизон</w:t>
            </w:r>
            <w:r>
              <w:rPr>
                <w:bCs/>
                <w:lang w:val="kk-KZ"/>
              </w:rPr>
              <w:t xml:space="preserve"> бойынша п</w:t>
            </w:r>
            <w:r>
              <w:rPr>
                <w:bCs/>
              </w:rPr>
              <w:t>икрофуксин,30мл.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 тест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115500,00</w:t>
            </w:r>
          </w:p>
        </w:tc>
      </w:tr>
      <w:tr w:rsidR="002C5353" w:rsidTr="00AC05FB">
        <w:trPr>
          <w:trHeight w:val="7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Pr="00722CCD" w:rsidRDefault="002C5353" w:rsidP="00AC05FB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</w:rPr>
              <w:t>Рего</w:t>
            </w:r>
            <w:r>
              <w:rPr>
                <w:color w:val="000000"/>
                <w:lang w:val="kk-KZ"/>
              </w:rPr>
              <w:t xml:space="preserve"> бойынша темір </w:t>
            </w:r>
            <w:r>
              <w:rPr>
                <w:color w:val="000000"/>
              </w:rPr>
              <w:t>гематоксилин</w:t>
            </w:r>
            <w:r>
              <w:rPr>
                <w:color w:val="000000"/>
                <w:lang w:val="kk-KZ"/>
              </w:rPr>
              <w:t>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Pr="00AB0197" w:rsidRDefault="002C5353" w:rsidP="00AC05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Лейдиг</w:t>
            </w:r>
            <w:r>
              <w:rPr>
                <w:color w:val="000000"/>
                <w:lang w:val="kk-KZ"/>
              </w:rPr>
              <w:t xml:space="preserve"> жасушаларында митохондрий мен ядросын бояу.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 мл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62700,00</w:t>
            </w:r>
          </w:p>
        </w:tc>
      </w:tr>
      <w:tr w:rsidR="002C5353" w:rsidTr="00AC05FB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Pr="00D70EEF" w:rsidRDefault="002C5353" w:rsidP="00AC05FB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</w:rPr>
              <w:t>Герксгеймер</w:t>
            </w:r>
            <w:r>
              <w:rPr>
                <w:color w:val="000000"/>
                <w:lang w:val="kk-KZ"/>
              </w:rPr>
              <w:t xml:space="preserve"> бойынша </w:t>
            </w:r>
            <w:r>
              <w:rPr>
                <w:color w:val="000000"/>
              </w:rPr>
              <w:t xml:space="preserve">Судан </w:t>
            </w: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Pr="00D70EEF" w:rsidRDefault="002C5353" w:rsidP="00AC05FB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</w:rPr>
              <w:t>Липид</w:t>
            </w:r>
            <w:r>
              <w:rPr>
                <w:color w:val="000000"/>
                <w:lang w:val="kk-KZ"/>
              </w:rPr>
              <w:t>терді  бояу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150мл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16500,00</w:t>
            </w:r>
          </w:p>
        </w:tc>
      </w:tr>
      <w:tr w:rsidR="002C5353" w:rsidTr="00AC05FB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Орташа жаққыш 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микротом</w:t>
            </w:r>
            <w:r>
              <w:rPr>
                <w:color w:val="000000"/>
                <w:lang w:val="kk-KZ"/>
              </w:rPr>
              <w:t xml:space="preserve">ды кесіктерді жинау үшін орташа жаққыш </w:t>
            </w:r>
            <w:r>
              <w:rPr>
                <w:color w:val="000000"/>
              </w:rPr>
              <w:t>(</w:t>
            </w:r>
            <w:r>
              <w:rPr>
                <w:color w:val="000000"/>
                <w:lang w:val="kk-KZ"/>
              </w:rPr>
              <w:t>бумада</w:t>
            </w:r>
            <w:r>
              <w:rPr>
                <w:color w:val="000000"/>
              </w:rPr>
              <w:t xml:space="preserve"> – 4 </w:t>
            </w:r>
            <w:r>
              <w:rPr>
                <w:color w:val="000000"/>
                <w:lang w:val="kk-KZ"/>
              </w:rPr>
              <w:t>дана</w:t>
            </w:r>
            <w:r>
              <w:rPr>
                <w:color w:val="00000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бума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12100,00</w:t>
            </w:r>
          </w:p>
        </w:tc>
      </w:tr>
      <w:tr w:rsidR="002C5353" w:rsidTr="00AC05FB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353" w:rsidRDefault="002C5353" w:rsidP="00AC05FB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Pr="00D70EEF" w:rsidRDefault="002C5353" w:rsidP="00AC05FB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53" w:rsidRDefault="002C5353" w:rsidP="00AC05F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53" w:rsidRDefault="002C5353" w:rsidP="00AC05FB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53" w:rsidRDefault="002C5353" w:rsidP="00AC05FB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353" w:rsidRDefault="002C5353" w:rsidP="00AC05F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389400,00</w:t>
            </w:r>
          </w:p>
        </w:tc>
      </w:tr>
    </w:tbl>
    <w:p w:rsidR="002C5353" w:rsidRPr="003B6190" w:rsidRDefault="002C5353" w:rsidP="002C5353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 xml:space="preserve">5 </w:t>
      </w:r>
      <w:r w:rsidRPr="00964206">
        <w:rPr>
          <w:sz w:val="22"/>
          <w:szCs w:val="22"/>
          <w:lang w:val="kk-KZ"/>
        </w:rPr>
        <w:t xml:space="preserve">лот бойынша сатып алуға бөлінген сома </w:t>
      </w:r>
      <w:r w:rsidRPr="003B6190">
        <w:rPr>
          <w:b/>
          <w:sz w:val="22"/>
          <w:szCs w:val="22"/>
          <w:lang w:val="kk-KZ"/>
        </w:rPr>
        <w:t>389 400</w:t>
      </w:r>
      <w:r w:rsidRPr="003B6190">
        <w:rPr>
          <w:b/>
          <w:bCs/>
          <w:sz w:val="22"/>
          <w:szCs w:val="22"/>
          <w:lang w:val="kk-KZ"/>
        </w:rPr>
        <w:t xml:space="preserve"> (</w:t>
      </w:r>
      <w:r>
        <w:rPr>
          <w:b/>
          <w:bCs/>
          <w:sz w:val="22"/>
          <w:szCs w:val="22"/>
          <w:lang w:val="kk-KZ"/>
        </w:rPr>
        <w:t>үш жүз сексен тоғыз мың төрт жүз</w:t>
      </w:r>
      <w:r w:rsidRPr="003B6190">
        <w:rPr>
          <w:b/>
          <w:bCs/>
          <w:sz w:val="22"/>
          <w:szCs w:val="22"/>
          <w:lang w:val="kk-KZ"/>
        </w:rPr>
        <w:t>) те</w:t>
      </w:r>
      <w:r>
        <w:rPr>
          <w:b/>
          <w:bCs/>
          <w:sz w:val="22"/>
          <w:szCs w:val="22"/>
          <w:lang w:val="kk-KZ"/>
        </w:rPr>
        <w:t>ң</w:t>
      </w:r>
      <w:r w:rsidRPr="003B6190">
        <w:rPr>
          <w:b/>
          <w:bCs/>
          <w:sz w:val="22"/>
          <w:szCs w:val="22"/>
          <w:lang w:val="kk-KZ"/>
        </w:rPr>
        <w:t>ге.</w:t>
      </w:r>
    </w:p>
    <w:p w:rsidR="002C5353" w:rsidRPr="003F2106" w:rsidRDefault="002C5353" w:rsidP="002C5353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bCs/>
          <w:sz w:val="22"/>
          <w:szCs w:val="22"/>
          <w:lang w:val="kk-KZ"/>
        </w:rPr>
        <w:t xml:space="preserve">Жеткізу мерзімінің талабы: </w:t>
      </w:r>
      <w:r>
        <w:rPr>
          <w:bCs/>
          <w:sz w:val="22"/>
          <w:szCs w:val="22"/>
          <w:lang w:val="kk-KZ"/>
        </w:rPr>
        <w:t xml:space="preserve">тапсырыс берушіден </w:t>
      </w:r>
      <w:r w:rsidRPr="00FD1301">
        <w:rPr>
          <w:bCs/>
          <w:sz w:val="22"/>
          <w:szCs w:val="22"/>
          <w:lang w:val="kk-KZ"/>
        </w:rPr>
        <w:t>өтінім ал</w:t>
      </w:r>
      <w:r>
        <w:rPr>
          <w:bCs/>
          <w:sz w:val="22"/>
          <w:szCs w:val="22"/>
          <w:lang w:val="kk-KZ"/>
        </w:rPr>
        <w:t>ын</w:t>
      </w:r>
      <w:r w:rsidRPr="00FD1301">
        <w:rPr>
          <w:bCs/>
          <w:sz w:val="22"/>
          <w:szCs w:val="22"/>
          <w:lang w:val="kk-KZ"/>
        </w:rPr>
        <w:t>ғаннан ке</w:t>
      </w:r>
      <w:r>
        <w:rPr>
          <w:bCs/>
          <w:sz w:val="22"/>
          <w:szCs w:val="22"/>
          <w:lang w:val="kk-KZ"/>
        </w:rPr>
        <w:t>й</w:t>
      </w:r>
      <w:r w:rsidRPr="00FD1301">
        <w:rPr>
          <w:bCs/>
          <w:sz w:val="22"/>
          <w:szCs w:val="22"/>
          <w:lang w:val="kk-KZ"/>
        </w:rPr>
        <w:t xml:space="preserve">ін </w:t>
      </w:r>
      <w:r>
        <w:rPr>
          <w:bCs/>
          <w:sz w:val="22"/>
          <w:szCs w:val="22"/>
          <w:lang w:val="kk-KZ"/>
        </w:rPr>
        <w:t>15</w:t>
      </w:r>
      <w:r w:rsidRPr="00FD1301">
        <w:rPr>
          <w:bCs/>
          <w:sz w:val="22"/>
          <w:szCs w:val="22"/>
          <w:lang w:val="kk-KZ"/>
        </w:rPr>
        <w:t xml:space="preserve"> күнтізбелік күннен кешіктірмей</w:t>
      </w:r>
      <w:r>
        <w:rPr>
          <w:bCs/>
          <w:sz w:val="22"/>
          <w:szCs w:val="22"/>
          <w:lang w:val="kk-KZ"/>
        </w:rPr>
        <w:t>.</w:t>
      </w:r>
      <w:r w:rsidRPr="00FD1301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Өтінім өнім жеткізушіге электронды пошта, факс немесе пошта арқылы жіберіледі (Тапсырыс берушінің таңдауы бойынша)</w:t>
      </w:r>
      <w:r w:rsidRPr="003F2106">
        <w:rPr>
          <w:sz w:val="22"/>
          <w:szCs w:val="22"/>
          <w:lang w:val="kk-KZ"/>
        </w:rPr>
        <w:t xml:space="preserve">. </w:t>
      </w:r>
    </w:p>
    <w:p w:rsidR="002C5353" w:rsidRDefault="002C5353" w:rsidP="002C5353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val="kk-KZ"/>
        </w:rPr>
        <w:t>Жеткізу орны: Өскемен қ.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Протозанов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>
        <w:rPr>
          <w:color w:val="000000"/>
          <w:sz w:val="22"/>
          <w:szCs w:val="22"/>
          <w:shd w:val="clear" w:color="auto" w:fill="FFFFFF"/>
        </w:rPr>
        <w:t xml:space="preserve"> 7В</w:t>
      </w:r>
      <w:r>
        <w:rPr>
          <w:color w:val="000000"/>
          <w:sz w:val="22"/>
          <w:szCs w:val="22"/>
          <w:shd w:val="clear" w:color="auto" w:fill="FFFFFF"/>
          <w:lang w:val="kk-KZ"/>
        </w:rPr>
        <w:t>.</w:t>
      </w:r>
      <w:r>
        <w:rPr>
          <w:sz w:val="22"/>
          <w:szCs w:val="22"/>
        </w:rPr>
        <w:t xml:space="preserve"> </w:t>
      </w:r>
    </w:p>
    <w:p w:rsidR="002C5353" w:rsidRDefault="002C5353" w:rsidP="002C5353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 xml:space="preserve">Баға ұсыныстарын ұсынуы 2018 жылғы </w:t>
      </w:r>
      <w:r>
        <w:rPr>
          <w:color w:val="000000"/>
          <w:sz w:val="22"/>
          <w:szCs w:val="22"/>
        </w:rPr>
        <w:t>«</w:t>
      </w:r>
      <w:r w:rsidR="0089379D">
        <w:rPr>
          <w:color w:val="000000"/>
          <w:sz w:val="22"/>
          <w:szCs w:val="22"/>
        </w:rPr>
        <w:t>28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наурызда </w:t>
      </w:r>
      <w:r>
        <w:rPr>
          <w:sz w:val="22"/>
          <w:szCs w:val="22"/>
          <w:lang w:val="kk-KZ"/>
        </w:rPr>
        <w:t xml:space="preserve"> сағ. 08.00-ден басталады.  </w:t>
      </w:r>
    </w:p>
    <w:p w:rsidR="002C5353" w:rsidRDefault="002C5353" w:rsidP="002C5353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>Баға ұсыныстарын  берудің</w:t>
      </w:r>
      <w:r w:rsidRPr="00FD1301">
        <w:rPr>
          <w:sz w:val="22"/>
          <w:szCs w:val="22"/>
          <w:lang w:val="kk-KZ"/>
        </w:rPr>
        <w:t xml:space="preserve"> со</w:t>
      </w:r>
      <w:r>
        <w:rPr>
          <w:sz w:val="22"/>
          <w:szCs w:val="22"/>
          <w:lang w:val="kk-KZ"/>
        </w:rPr>
        <w:t>ңғ</w:t>
      </w:r>
      <w:r w:rsidRPr="00FD1301">
        <w:rPr>
          <w:sz w:val="22"/>
          <w:szCs w:val="22"/>
          <w:lang w:val="kk-KZ"/>
        </w:rPr>
        <w:t xml:space="preserve">ы </w:t>
      </w:r>
      <w:r>
        <w:rPr>
          <w:sz w:val="22"/>
          <w:szCs w:val="22"/>
          <w:lang w:val="kk-KZ"/>
        </w:rPr>
        <w:t>қ</w:t>
      </w:r>
      <w:r w:rsidRPr="00FD1301">
        <w:rPr>
          <w:sz w:val="22"/>
          <w:szCs w:val="22"/>
          <w:lang w:val="kk-KZ"/>
        </w:rPr>
        <w:t>абылдау мерзімі</w:t>
      </w:r>
      <w:r>
        <w:rPr>
          <w:sz w:val="22"/>
          <w:szCs w:val="22"/>
          <w:lang w:val="kk-KZ"/>
        </w:rPr>
        <w:t>:</w:t>
      </w:r>
      <w:r w:rsidRPr="00FD130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2018 жылғы </w:t>
      </w:r>
      <w:r>
        <w:rPr>
          <w:color w:val="000000"/>
          <w:sz w:val="22"/>
          <w:szCs w:val="22"/>
        </w:rPr>
        <w:t>«</w:t>
      </w:r>
      <w:r w:rsidR="0089379D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</w:t>
      </w:r>
      <w:r w:rsidR="0089379D">
        <w:rPr>
          <w:color w:val="000000"/>
          <w:sz w:val="22"/>
          <w:szCs w:val="22"/>
          <w:lang w:val="kk-KZ"/>
        </w:rPr>
        <w:t>сәуірде</w:t>
      </w:r>
      <w:r>
        <w:rPr>
          <w:color w:val="00000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сағ. </w:t>
      </w:r>
      <w:r>
        <w:rPr>
          <w:sz w:val="22"/>
          <w:szCs w:val="22"/>
        </w:rPr>
        <w:t xml:space="preserve">15.00 </w:t>
      </w:r>
      <w:r>
        <w:rPr>
          <w:sz w:val="22"/>
          <w:szCs w:val="22"/>
          <w:lang w:val="kk-KZ"/>
        </w:rPr>
        <w:t>–ге дейін</w:t>
      </w:r>
      <w:r>
        <w:rPr>
          <w:color w:val="000000"/>
          <w:sz w:val="22"/>
          <w:szCs w:val="22"/>
        </w:rPr>
        <w:t xml:space="preserve">. </w:t>
      </w:r>
    </w:p>
    <w:p w:rsidR="002C5353" w:rsidRDefault="002C5353" w:rsidP="002C5353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Баға ұсыныстары салынған конверттер </w:t>
      </w:r>
      <w:r w:rsidRPr="00FD1301">
        <w:rPr>
          <w:sz w:val="22"/>
          <w:szCs w:val="22"/>
          <w:lang w:val="kk-KZ"/>
        </w:rPr>
        <w:t>201</w:t>
      </w:r>
      <w:r>
        <w:rPr>
          <w:sz w:val="22"/>
          <w:szCs w:val="22"/>
          <w:lang w:val="kk-KZ"/>
        </w:rPr>
        <w:t>8</w:t>
      </w:r>
      <w:r w:rsidRPr="00FD1301">
        <w:rPr>
          <w:sz w:val="22"/>
          <w:szCs w:val="22"/>
          <w:lang w:val="kk-KZ"/>
        </w:rPr>
        <w:t xml:space="preserve"> жыл</w:t>
      </w:r>
      <w:r>
        <w:rPr>
          <w:sz w:val="22"/>
          <w:szCs w:val="22"/>
          <w:lang w:val="kk-KZ"/>
        </w:rPr>
        <w:t>ғы</w:t>
      </w:r>
      <w:r w:rsidRPr="00FD1301">
        <w:rPr>
          <w:sz w:val="22"/>
          <w:szCs w:val="22"/>
          <w:lang w:val="kk-KZ"/>
        </w:rPr>
        <w:t xml:space="preserve">  «</w:t>
      </w:r>
      <w:r w:rsidR="0089379D">
        <w:rPr>
          <w:sz w:val="22"/>
          <w:szCs w:val="22"/>
        </w:rPr>
        <w:t>5</w:t>
      </w:r>
      <w:r w:rsidRPr="00FD1301">
        <w:rPr>
          <w:sz w:val="22"/>
          <w:szCs w:val="22"/>
          <w:lang w:val="kk-KZ"/>
        </w:rPr>
        <w:t xml:space="preserve">» </w:t>
      </w:r>
      <w:r w:rsidR="0089379D">
        <w:rPr>
          <w:sz w:val="22"/>
          <w:szCs w:val="22"/>
          <w:lang w:val="kk-KZ"/>
        </w:rPr>
        <w:t>сәуірде</w:t>
      </w:r>
      <w:r w:rsidRPr="00FD1301">
        <w:rPr>
          <w:sz w:val="22"/>
          <w:szCs w:val="22"/>
          <w:lang w:val="kk-KZ"/>
        </w:rPr>
        <w:t xml:space="preserve"> сағ.1</w:t>
      </w:r>
      <w:r>
        <w:rPr>
          <w:sz w:val="22"/>
          <w:szCs w:val="22"/>
          <w:lang w:val="kk-KZ"/>
        </w:rPr>
        <w:t>5</w:t>
      </w:r>
      <w:r w:rsidRPr="00FD1301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3</w:t>
      </w:r>
      <w:r w:rsidRPr="00FD1301">
        <w:rPr>
          <w:sz w:val="22"/>
          <w:szCs w:val="22"/>
          <w:lang w:val="kk-KZ"/>
        </w:rPr>
        <w:t>0-</w:t>
      </w:r>
      <w:r>
        <w:rPr>
          <w:sz w:val="22"/>
          <w:szCs w:val="22"/>
          <w:lang w:val="kk-KZ"/>
        </w:rPr>
        <w:t>да</w:t>
      </w:r>
      <w:r w:rsidRPr="00FD1301">
        <w:rPr>
          <w:sz w:val="22"/>
          <w:szCs w:val="22"/>
          <w:lang w:val="kk-KZ"/>
        </w:rPr>
        <w:t xml:space="preserve"> мына мекенжай бойынша: Өскемен қаласы, </w:t>
      </w:r>
      <w:r>
        <w:rPr>
          <w:color w:val="000000"/>
          <w:sz w:val="22"/>
          <w:szCs w:val="22"/>
          <w:shd w:val="clear" w:color="auto" w:fill="FFFFFF"/>
        </w:rPr>
        <w:t>Протозанов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>
        <w:rPr>
          <w:color w:val="000000"/>
          <w:sz w:val="22"/>
          <w:szCs w:val="22"/>
          <w:shd w:val="clear" w:color="auto" w:fill="FFFFFF"/>
        </w:rPr>
        <w:t xml:space="preserve"> 7В</w:t>
      </w:r>
      <w:r w:rsidRPr="00FD1301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директор кабинетінде ашылады.</w:t>
      </w:r>
      <w:r w:rsidRPr="00FD1301">
        <w:rPr>
          <w:sz w:val="22"/>
          <w:szCs w:val="22"/>
          <w:lang w:val="kk-KZ"/>
        </w:rPr>
        <w:t xml:space="preserve"> </w:t>
      </w:r>
    </w:p>
    <w:p w:rsidR="002C5353" w:rsidRPr="00986C17" w:rsidRDefault="002C5353" w:rsidP="002C5353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осымша а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паратт</w:t>
      </w:r>
      <w:r>
        <w:rPr>
          <w:sz w:val="22"/>
          <w:szCs w:val="22"/>
          <w:lang w:val="kk-KZ"/>
        </w:rPr>
        <w:t>ы</w:t>
      </w:r>
      <w:r w:rsidRPr="00EA68E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және </w:t>
      </w:r>
      <w:r w:rsidRPr="00EA68E9">
        <w:rPr>
          <w:sz w:val="22"/>
          <w:szCs w:val="22"/>
          <w:lang w:val="kk-KZ"/>
        </w:rPr>
        <w:t>аны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таманы  мына телефон бойынша алу</w:t>
      </w:r>
      <w:r w:rsidRPr="00FD1301">
        <w:rPr>
          <w:sz w:val="22"/>
          <w:szCs w:val="22"/>
          <w:lang w:val="kk-KZ"/>
        </w:rPr>
        <w:t>ға</w:t>
      </w:r>
      <w:r w:rsidRPr="00EA68E9">
        <w:rPr>
          <w:sz w:val="22"/>
          <w:szCs w:val="22"/>
          <w:lang w:val="kk-KZ"/>
        </w:rPr>
        <w:t xml:space="preserve"> болады</w:t>
      </w:r>
      <w:r w:rsidRPr="00986C17">
        <w:rPr>
          <w:sz w:val="22"/>
          <w:szCs w:val="22"/>
          <w:lang w:val="kk-KZ"/>
        </w:rPr>
        <w:t>: 8(7232)208-628.</w:t>
      </w:r>
    </w:p>
    <w:p w:rsidR="002C5353" w:rsidRPr="002C5353" w:rsidRDefault="002C5353">
      <w:pPr>
        <w:rPr>
          <w:lang w:val="kk-KZ"/>
        </w:rPr>
      </w:pPr>
    </w:p>
    <w:sectPr w:rsidR="002C5353" w:rsidRPr="002C5353" w:rsidSect="00663DC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9E" w:rsidRDefault="00A8099E" w:rsidP="002C5353">
      <w:r>
        <w:separator/>
      </w:r>
    </w:p>
  </w:endnote>
  <w:endnote w:type="continuationSeparator" w:id="1">
    <w:p w:rsidR="00A8099E" w:rsidRDefault="00A8099E" w:rsidP="002C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9E" w:rsidRDefault="00A8099E" w:rsidP="002C5353">
      <w:r>
        <w:separator/>
      </w:r>
    </w:p>
  </w:footnote>
  <w:footnote w:type="continuationSeparator" w:id="1">
    <w:p w:rsidR="00A8099E" w:rsidRDefault="00A8099E" w:rsidP="002C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7FD"/>
    <w:rsid w:val="00266D00"/>
    <w:rsid w:val="002C5353"/>
    <w:rsid w:val="002D3DDB"/>
    <w:rsid w:val="0049692F"/>
    <w:rsid w:val="00663DCE"/>
    <w:rsid w:val="00827195"/>
    <w:rsid w:val="00840F33"/>
    <w:rsid w:val="0089379D"/>
    <w:rsid w:val="00A8099E"/>
    <w:rsid w:val="00AB0197"/>
    <w:rsid w:val="00B327FD"/>
    <w:rsid w:val="00D1732A"/>
    <w:rsid w:val="00F1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B327F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32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C53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5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C53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53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4</cp:revision>
  <cp:lastPrinted>2018-03-06T08:51:00Z</cp:lastPrinted>
  <dcterms:created xsi:type="dcterms:W3CDTF">2018-03-06T08:10:00Z</dcterms:created>
  <dcterms:modified xsi:type="dcterms:W3CDTF">2018-03-28T02:00:00Z</dcterms:modified>
</cp:coreProperties>
</file>