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C0" w:rsidRPr="00BB0F30" w:rsidRDefault="00D32BC0" w:rsidP="00D32BC0">
      <w:pPr>
        <w:ind w:firstLine="426"/>
        <w:jc w:val="center"/>
        <w:rPr>
          <w:b/>
          <w:sz w:val="22"/>
          <w:szCs w:val="22"/>
          <w:lang w:val="kk-KZ"/>
        </w:rPr>
      </w:pPr>
      <w:r w:rsidRPr="00BB0F30">
        <w:rPr>
          <w:b/>
          <w:sz w:val="22"/>
          <w:szCs w:val="22"/>
          <w:lang w:val="kk-KZ"/>
        </w:rPr>
        <w:t xml:space="preserve">Хабарландыру </w:t>
      </w:r>
    </w:p>
    <w:p w:rsidR="00D32BC0" w:rsidRPr="009B2E33" w:rsidRDefault="00D32BC0" w:rsidP="00D32BC0">
      <w:pPr>
        <w:ind w:firstLine="426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Шығыс Қазақстан облысы денсаулық сақтау басқармасының «Шығыс Қазақстан облысы патологоанатомиялық бюросы» коммуналдық мемлекеттік қазыналық кәсіпорны, мына мекен жайы бойынша орналасқан: ШҚО Өскемен қаласы, Протозанов көш., 7В, </w:t>
      </w:r>
      <w:r w:rsidRPr="009B2E33">
        <w:rPr>
          <w:sz w:val="22"/>
          <w:szCs w:val="22"/>
          <w:lang w:val="kk-KZ"/>
        </w:rPr>
        <w:t>мына лоттар бойынша «</w:t>
      </w:r>
      <w:r>
        <w:rPr>
          <w:sz w:val="22"/>
          <w:szCs w:val="22"/>
          <w:lang w:val="kk-KZ"/>
        </w:rPr>
        <w:t>Медициналық мақсаттағы тауарларды сатып алу</w:t>
      </w:r>
      <w:r w:rsidRPr="009B2E33">
        <w:rPr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 xml:space="preserve">баға ұсыныстарын сұрату тәсілімен мемлекеттік сатып алу </w:t>
      </w:r>
      <w:r w:rsidRPr="009B2E3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жүргізілуі</w:t>
      </w:r>
      <w:r w:rsidRPr="009B2E33">
        <w:rPr>
          <w:sz w:val="22"/>
          <w:szCs w:val="22"/>
          <w:lang w:val="kk-KZ"/>
        </w:rPr>
        <w:t xml:space="preserve">  туралы  </w:t>
      </w:r>
      <w:r>
        <w:rPr>
          <w:sz w:val="22"/>
          <w:szCs w:val="22"/>
          <w:lang w:val="kk-KZ"/>
        </w:rPr>
        <w:t>жариялайды</w:t>
      </w:r>
      <w:r w:rsidRPr="009B2E33">
        <w:rPr>
          <w:sz w:val="22"/>
          <w:szCs w:val="22"/>
          <w:lang w:val="kk-KZ"/>
        </w:rPr>
        <w:t xml:space="preserve">: </w:t>
      </w:r>
    </w:p>
    <w:tbl>
      <w:tblPr>
        <w:tblW w:w="162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2267"/>
        <w:gridCol w:w="8221"/>
        <w:gridCol w:w="979"/>
        <w:gridCol w:w="1148"/>
        <w:gridCol w:w="1162"/>
        <w:gridCol w:w="1307"/>
      </w:tblGrid>
      <w:tr w:rsidR="00D32BC0" w:rsidTr="00D24905">
        <w:trPr>
          <w:trHeight w:val="67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722E51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 w:rsidRPr="00317E31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Лот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тың 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Лоттың атауы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Техни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калық сипаттама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Өлш.</w:t>
            </w:r>
          </w:p>
          <w:p w:rsidR="00D32BC0" w:rsidRPr="00722E51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бірлігі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722E51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Саны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722E51" w:rsidRDefault="00D32BC0" w:rsidP="00D24905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Құны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Бөлінген сома</w:t>
            </w:r>
            <w:r>
              <w:rPr>
                <w:b/>
                <w:bCs/>
                <w:color w:val="000000"/>
                <w:sz w:val="22"/>
                <w:szCs w:val="22"/>
              </w:rPr>
              <w:t>, те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ң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ге</w:t>
            </w:r>
            <w:proofErr w:type="spellEnd"/>
          </w:p>
        </w:tc>
      </w:tr>
      <w:tr w:rsidR="00D32BC0" w:rsidTr="00D24905">
        <w:trPr>
          <w:trHeight w:val="7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rPr>
                <w:lang w:val="kk-KZ"/>
              </w:rPr>
            </w:pPr>
            <w:proofErr w:type="spellStart"/>
            <w:proofErr w:type="gramStart"/>
            <w:r>
              <w:t>Крафт</w:t>
            </w:r>
            <w:proofErr w:type="spellEnd"/>
            <w:proofErr w:type="gramEnd"/>
            <w:r>
              <w:t xml:space="preserve"> </w:t>
            </w:r>
            <w:r>
              <w:rPr>
                <w:lang w:val="kk-KZ"/>
              </w:rPr>
              <w:t>қағазы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</w:pPr>
            <w:proofErr w:type="spellStart"/>
            <w:proofErr w:type="gramStart"/>
            <w:r>
              <w:t>Крафт</w:t>
            </w:r>
            <w:proofErr w:type="spellEnd"/>
            <w:proofErr w:type="gramEnd"/>
            <w:r>
              <w:t xml:space="preserve"> </w:t>
            </w:r>
            <w:r>
              <w:rPr>
                <w:lang w:val="kk-KZ"/>
              </w:rPr>
              <w:t>қағазы</w:t>
            </w:r>
            <w:r>
              <w:t xml:space="preserve"> БК-1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</w:pPr>
            <w:r>
              <w:t>кг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</w:pPr>
            <w:r>
              <w:t>570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11400</w:t>
            </w:r>
          </w:p>
        </w:tc>
      </w:tr>
      <w:tr w:rsidR="00D32BC0" w:rsidTr="00D24905">
        <w:trPr>
          <w:trHeight w:val="21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Қайшы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8B6DC2" w:rsidRDefault="00D32BC0" w:rsidP="00D24905">
            <w:pPr>
              <w:pStyle w:val="a3"/>
              <w:rPr>
                <w:sz w:val="20"/>
                <w:szCs w:val="20"/>
                <w:lang w:val="kk-KZ"/>
              </w:rPr>
            </w:pPr>
            <w:r w:rsidRPr="008B6DC2">
              <w:rPr>
                <w:rStyle w:val="S0"/>
                <w:sz w:val="22"/>
                <w:szCs w:val="22"/>
                <w:lang w:val="kk-KZ"/>
              </w:rPr>
              <w:t>Тік бір үшкір ұшты қайшы</w:t>
            </w:r>
            <w:r w:rsidRPr="008B6DC2">
              <w:rPr>
                <w:sz w:val="20"/>
                <w:szCs w:val="20"/>
                <w:lang w:val="kk-KZ"/>
              </w:rPr>
              <w:t>, 140 мм – хирурги</w:t>
            </w:r>
            <w:r>
              <w:rPr>
                <w:sz w:val="20"/>
                <w:szCs w:val="20"/>
                <w:lang w:val="kk-KZ"/>
              </w:rPr>
              <w:t>ялық қайшы</w:t>
            </w:r>
            <w:r w:rsidRPr="008B6DC2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жұмсақ тіндерін кесу үшін қолданылады</w:t>
            </w:r>
            <w:r w:rsidRPr="008B6DC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дана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22560</w:t>
            </w:r>
          </w:p>
        </w:tc>
      </w:tr>
      <w:tr w:rsidR="00D32BC0" w:rsidTr="00D24905">
        <w:trPr>
          <w:trHeight w:val="70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Қайшы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E9016C" w:rsidRDefault="00D32BC0" w:rsidP="00D24905">
            <w:pPr>
              <w:spacing w:before="100" w:beforeAutospacing="1" w:after="100" w:afterAutospacing="1"/>
              <w:rPr>
                <w:sz w:val="20"/>
                <w:szCs w:val="20"/>
                <w:lang w:val="kk-KZ"/>
              </w:rPr>
            </w:pPr>
            <w:r w:rsidRPr="00E9016C">
              <w:rPr>
                <w:rStyle w:val="S0"/>
                <w:sz w:val="22"/>
                <w:szCs w:val="22"/>
                <w:lang w:val="kk-KZ"/>
              </w:rPr>
              <w:t>басы доғал</w:t>
            </w:r>
            <w:r w:rsidRPr="00E9016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қайшы, тік</w:t>
            </w:r>
            <w:r w:rsidRPr="00E9016C">
              <w:rPr>
                <w:sz w:val="20"/>
                <w:szCs w:val="20"/>
                <w:lang w:val="kk-KZ"/>
              </w:rPr>
              <w:t>, 170 мм – медицин</w:t>
            </w:r>
            <w:r>
              <w:rPr>
                <w:sz w:val="20"/>
                <w:szCs w:val="20"/>
                <w:lang w:val="kk-KZ"/>
              </w:rPr>
              <w:t xml:space="preserve">алық құрал кескіш беттерімен, өзара бұрандымен бекітілген, тіндерді және таңуларды немесе медициналық мақсаттағы әртүрлі материалдарын кесуге арналған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дана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23360</w:t>
            </w:r>
          </w:p>
        </w:tc>
      </w:tr>
      <w:tr w:rsidR="00D32BC0" w:rsidTr="00D24905">
        <w:trPr>
          <w:trHeight w:val="93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Қайшы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E9016C" w:rsidRDefault="00D32BC0" w:rsidP="00D24905">
            <w:pPr>
              <w:spacing w:line="276" w:lineRule="auto"/>
              <w:rPr>
                <w:color w:val="000000"/>
                <w:lang w:val="kk-KZ"/>
              </w:rPr>
            </w:pPr>
            <w:r w:rsidRPr="00E9016C">
              <w:rPr>
                <w:sz w:val="20"/>
                <w:szCs w:val="20"/>
                <w:lang w:val="kk-KZ"/>
              </w:rPr>
              <w:t>Анатоми</w:t>
            </w:r>
            <w:r>
              <w:rPr>
                <w:sz w:val="20"/>
                <w:szCs w:val="20"/>
                <w:lang w:val="kk-KZ"/>
              </w:rPr>
              <w:t>ялық  ішектік қайшы тік</w:t>
            </w:r>
            <w:r w:rsidRPr="00E9016C">
              <w:rPr>
                <w:sz w:val="20"/>
                <w:szCs w:val="20"/>
                <w:lang w:val="kk-KZ"/>
              </w:rPr>
              <w:t>, 205 мм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дана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10190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20380</w:t>
            </w:r>
          </w:p>
        </w:tc>
      </w:tr>
      <w:tr w:rsidR="00D32BC0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Скальпель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3078D9" w:rsidRDefault="00D32BC0" w:rsidP="00D24905">
            <w:pPr>
              <w:rPr>
                <w:color w:val="00000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Іш </w:t>
            </w:r>
            <w:r w:rsidRPr="00EE7B20">
              <w:rPr>
                <w:sz w:val="20"/>
                <w:szCs w:val="20"/>
              </w:rPr>
              <w:t xml:space="preserve"> </w:t>
            </w:r>
            <w:proofErr w:type="spellStart"/>
            <w:r w:rsidRPr="00EE7B20">
              <w:rPr>
                <w:sz w:val="20"/>
                <w:szCs w:val="20"/>
              </w:rPr>
              <w:t>скальпел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і </w:t>
            </w:r>
            <w:r w:rsidRPr="00EE7B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иілген кесетін жиегі бар, тот баспайтын болаттан жасалған</w:t>
            </w:r>
            <w:r w:rsidRPr="00EE7B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тұтқасымен біртұтас.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Өлшемі </w:t>
            </w:r>
            <w:r w:rsidRPr="00EE7B20">
              <w:rPr>
                <w:rStyle w:val="a4"/>
                <w:sz w:val="20"/>
                <w:szCs w:val="20"/>
              </w:rPr>
              <w:t xml:space="preserve"> - 150х40 мм</w:t>
            </w:r>
            <w:r>
              <w:rPr>
                <w:rStyle w:val="a4"/>
                <w:sz w:val="20"/>
                <w:szCs w:val="20"/>
              </w:rPr>
              <w:t xml:space="preserve">. </w:t>
            </w:r>
            <w:r>
              <w:rPr>
                <w:rStyle w:val="a4"/>
                <w:sz w:val="20"/>
                <w:szCs w:val="20"/>
                <w:lang w:val="kk-KZ"/>
              </w:rPr>
              <w:t>Тот баспайтын болат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дана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16560</w:t>
            </w:r>
          </w:p>
        </w:tc>
      </w:tr>
      <w:tr w:rsidR="00D32BC0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kk-KZ"/>
              </w:rPr>
              <w:t>Ара табақты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kk-KZ"/>
              </w:rPr>
              <w:t>Метал тұтқасымен ара табақты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kk-KZ"/>
              </w:rPr>
              <w:t>м</w:t>
            </w:r>
            <w:proofErr w:type="spellStart"/>
            <w:r>
              <w:rPr>
                <w:color w:val="000000"/>
              </w:rPr>
              <w:t>едицин</w:t>
            </w:r>
            <w:proofErr w:type="spellEnd"/>
            <w:r>
              <w:rPr>
                <w:color w:val="000000"/>
                <w:lang w:val="kk-KZ"/>
              </w:rPr>
              <w:t>алық болаттан жасалған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kk-KZ"/>
              </w:rPr>
              <w:t xml:space="preserve">Ұзындығы </w:t>
            </w:r>
            <w:r>
              <w:rPr>
                <w:color w:val="000000"/>
              </w:rPr>
              <w:t xml:space="preserve"> 335мм.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дана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18312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ind w:left="34" w:hanging="39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73248</w:t>
            </w:r>
          </w:p>
        </w:tc>
      </w:tr>
      <w:tr w:rsidR="00D32BC0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</w:rPr>
              <w:t>Хирурги</w:t>
            </w:r>
            <w:r>
              <w:rPr>
                <w:color w:val="000000"/>
                <w:lang w:val="kk-KZ"/>
              </w:rPr>
              <w:t>ялық ілгіш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3078D9" w:rsidRDefault="00D32BC0" w:rsidP="00D24905">
            <w:pPr>
              <w:jc w:val="both"/>
              <w:rPr>
                <w:sz w:val="20"/>
                <w:szCs w:val="20"/>
                <w:lang w:val="kk-KZ"/>
              </w:rPr>
            </w:pPr>
            <w:r w:rsidRPr="003078D9">
              <w:rPr>
                <w:sz w:val="20"/>
                <w:szCs w:val="20"/>
                <w:lang w:val="kk-KZ"/>
              </w:rPr>
              <w:t>Хирурги</w:t>
            </w:r>
            <w:r>
              <w:rPr>
                <w:sz w:val="20"/>
                <w:szCs w:val="20"/>
                <w:lang w:val="kk-KZ"/>
              </w:rPr>
              <w:t xml:space="preserve">ялық ілгіш төрт тісті </w:t>
            </w:r>
            <w:r w:rsidRPr="003078D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өткір</w:t>
            </w:r>
            <w:r w:rsidRPr="003078D9">
              <w:rPr>
                <w:sz w:val="20"/>
                <w:szCs w:val="20"/>
                <w:lang w:val="kk-KZ"/>
              </w:rPr>
              <w:t xml:space="preserve"> № 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дана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ind w:hanging="392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19992</w:t>
            </w:r>
          </w:p>
        </w:tc>
      </w:tr>
      <w:tr w:rsidR="00D32BC0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</w:rPr>
              <w:t>Ампутаци</w:t>
            </w:r>
            <w:proofErr w:type="spellEnd"/>
            <w:r>
              <w:rPr>
                <w:color w:val="000000"/>
                <w:lang w:val="kk-KZ"/>
              </w:rPr>
              <w:t xml:space="preserve">ялық пышақ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877219" w:rsidRDefault="00D32BC0" w:rsidP="00D24905">
            <w:pPr>
              <w:spacing w:line="276" w:lineRule="auto"/>
              <w:rPr>
                <w:color w:val="000000"/>
              </w:rPr>
            </w:pPr>
            <w:proofErr w:type="spellStart"/>
            <w:r w:rsidRPr="00EE7B20">
              <w:rPr>
                <w:sz w:val="20"/>
                <w:szCs w:val="20"/>
              </w:rPr>
              <w:t>Ампутаци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ялық пышақ үлкен </w:t>
            </w:r>
            <w:r w:rsidRPr="00EE7B20">
              <w:rPr>
                <w:sz w:val="20"/>
                <w:szCs w:val="20"/>
              </w:rPr>
              <w:t xml:space="preserve"> НЛ 315*180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дана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ind w:hanging="392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17625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70500</w:t>
            </w:r>
          </w:p>
        </w:tc>
      </w:tr>
      <w:tr w:rsidR="00D32BC0" w:rsidTr="00D24905">
        <w:trPr>
          <w:trHeight w:val="144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rPr>
                <w:color w:val="000000"/>
                <w:lang w:val="kk-KZ"/>
              </w:rPr>
            </w:pPr>
            <w:proofErr w:type="spellStart"/>
            <w:r>
              <w:rPr>
                <w:color w:val="000000"/>
              </w:rPr>
              <w:t>Ампутаци</w:t>
            </w:r>
            <w:proofErr w:type="spellEnd"/>
            <w:r>
              <w:rPr>
                <w:color w:val="000000"/>
                <w:lang w:val="kk-KZ"/>
              </w:rPr>
              <w:t xml:space="preserve">ялық пышақ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rPr>
                <w:color w:val="000000"/>
              </w:rPr>
            </w:pPr>
            <w:proofErr w:type="spellStart"/>
            <w:r w:rsidRPr="00EE7B20">
              <w:rPr>
                <w:sz w:val="20"/>
                <w:szCs w:val="20"/>
              </w:rPr>
              <w:t>Ампутаци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ялық пышақ  кішкентай </w:t>
            </w:r>
            <w:r w:rsidRPr="00EE7B20">
              <w:rPr>
                <w:sz w:val="20"/>
                <w:szCs w:val="20"/>
              </w:rPr>
              <w:t xml:space="preserve"> НЛ 250*120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дана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9936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39744</w:t>
            </w:r>
          </w:p>
        </w:tc>
      </w:tr>
      <w:tr w:rsidR="00D32BC0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Шеміршекті кесуге арналған пышақ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EE7B20" w:rsidRDefault="00D32BC0" w:rsidP="00D24905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lang w:val="kk-KZ"/>
              </w:rPr>
              <w:t xml:space="preserve">Шеміршекті, қабырғаны кесуге арналған пышақ </w:t>
            </w:r>
            <w:r w:rsidRPr="00EE7B20">
              <w:rPr>
                <w:sz w:val="20"/>
                <w:szCs w:val="20"/>
              </w:rPr>
              <w:t xml:space="preserve"> НЛ 205*75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дана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11040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44160</w:t>
            </w:r>
          </w:p>
        </w:tc>
      </w:tr>
      <w:tr w:rsidR="00D32BC0" w:rsidRPr="00C37E2E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A00A6F" w:rsidRDefault="00D32BC0" w:rsidP="00D24905">
            <w:pPr>
              <w:spacing w:line="276" w:lineRule="auto"/>
              <w:jc w:val="center"/>
            </w:pPr>
            <w:r w:rsidRPr="00A00A6F"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6F5530" w:rsidRDefault="00D32BC0" w:rsidP="00D24905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Жалпақ п</w:t>
            </w:r>
            <w:proofErr w:type="spellStart"/>
            <w:r w:rsidRPr="00A00A6F">
              <w:rPr>
                <w:color w:val="000000"/>
              </w:rPr>
              <w:t>инцет</w:t>
            </w:r>
            <w:proofErr w:type="spellEnd"/>
            <w:r w:rsidRPr="00A00A6F">
              <w:rPr>
                <w:color w:val="000000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C37E2E" w:rsidRDefault="00D32BC0" w:rsidP="00D24905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Тот баспайтын болаттан жасалған, бранштарында көлденең кертігі бар</w:t>
            </w:r>
            <w:r w:rsidRPr="00C37E2E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Жұмыс аумағы кең периметр бойынша тістерімен, тіндерді сенімді жазуға мүмкіндік береді</w:t>
            </w:r>
            <w:r w:rsidRPr="00C37E2E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Өлшемі </w:t>
            </w:r>
            <w:r w:rsidRPr="00C37E2E">
              <w:rPr>
                <w:sz w:val="20"/>
                <w:szCs w:val="20"/>
                <w:lang w:val="kk-KZ"/>
              </w:rPr>
              <w:t xml:space="preserve"> 200*18 мм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дана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C37E2E" w:rsidRDefault="00D32BC0" w:rsidP="00D24905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 w:rsidRPr="00C37E2E">
              <w:rPr>
                <w:bCs/>
                <w:color w:val="000000"/>
                <w:lang w:val="kk-KZ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C37E2E" w:rsidRDefault="00D32BC0" w:rsidP="00D24905">
            <w:pPr>
              <w:spacing w:line="276" w:lineRule="auto"/>
              <w:ind w:hanging="392"/>
              <w:jc w:val="center"/>
              <w:rPr>
                <w:bCs/>
                <w:color w:val="000000"/>
                <w:lang w:val="kk-KZ"/>
              </w:rPr>
            </w:pPr>
            <w:r w:rsidRPr="00C37E2E">
              <w:rPr>
                <w:bCs/>
                <w:color w:val="000000"/>
                <w:lang w:val="kk-KZ"/>
              </w:rPr>
              <w:t xml:space="preserve">     6210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C37E2E" w:rsidRDefault="00D32BC0" w:rsidP="00D24905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 w:rsidRPr="00C37E2E">
              <w:rPr>
                <w:color w:val="000000"/>
                <w:lang w:val="kk-KZ"/>
              </w:rPr>
              <w:t>49680</w:t>
            </w:r>
          </w:p>
        </w:tc>
      </w:tr>
      <w:tr w:rsidR="00D32BC0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C37E2E" w:rsidRDefault="00D32BC0" w:rsidP="00D24905">
            <w:pPr>
              <w:spacing w:line="276" w:lineRule="auto"/>
              <w:jc w:val="center"/>
              <w:rPr>
                <w:lang w:val="kk-KZ"/>
              </w:rPr>
            </w:pPr>
            <w:r w:rsidRPr="00C37E2E">
              <w:rPr>
                <w:lang w:val="kk-KZ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C37E2E" w:rsidRDefault="00D32BC0" w:rsidP="00D24905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Анатомиялық п</w:t>
            </w:r>
            <w:r w:rsidRPr="00C37E2E">
              <w:rPr>
                <w:color w:val="000000"/>
                <w:lang w:val="kk-KZ"/>
              </w:rPr>
              <w:t xml:space="preserve">инцет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CC4728" w:rsidRDefault="00D32BC0" w:rsidP="00D24905">
            <w:pPr>
              <w:pStyle w:val="a3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Жалпы бағыттағы анатомиялық п</w:t>
            </w:r>
            <w:r w:rsidRPr="00C37E2E">
              <w:rPr>
                <w:sz w:val="20"/>
                <w:szCs w:val="20"/>
                <w:lang w:val="kk-KZ"/>
              </w:rPr>
              <w:t>инцет. ПА 150х2,5</w:t>
            </w:r>
            <w:r w:rsidRPr="00CC4728">
              <w:rPr>
                <w:sz w:val="20"/>
                <w:szCs w:val="20"/>
                <w:lang w:val="kk-KZ"/>
              </w:rPr>
              <w:t>– анатоми</w:t>
            </w:r>
            <w:r>
              <w:rPr>
                <w:sz w:val="20"/>
                <w:szCs w:val="20"/>
                <w:lang w:val="kk-KZ"/>
              </w:rPr>
              <w:t>ялық құрал</w:t>
            </w:r>
            <w:r w:rsidRPr="00CC4728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қосымша медициналық заттарын ұстауға арналған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дана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9B55BB" w:rsidRDefault="00D32BC0" w:rsidP="00D249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9B55BB" w:rsidRDefault="00D32BC0" w:rsidP="00D24905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9B55BB" w:rsidRDefault="00D32BC0" w:rsidP="00D249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15216</w:t>
            </w:r>
          </w:p>
        </w:tc>
      </w:tr>
      <w:tr w:rsidR="00D32BC0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32BC0" w:rsidRPr="006F5530" w:rsidRDefault="00D32BC0" w:rsidP="00D24905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Х</w:t>
            </w:r>
            <w:proofErr w:type="spellStart"/>
            <w:r>
              <w:rPr>
                <w:color w:val="000000"/>
              </w:rPr>
              <w:t>ирургия</w:t>
            </w:r>
            <w:proofErr w:type="spellEnd"/>
            <w:r>
              <w:rPr>
                <w:color w:val="000000"/>
                <w:lang w:val="kk-KZ"/>
              </w:rPr>
              <w:t>лық ине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pStyle w:val="a3"/>
              <w:rPr>
                <w:color w:val="000000"/>
              </w:rPr>
            </w:pPr>
            <w:r>
              <w:rPr>
                <w:sz w:val="20"/>
                <w:szCs w:val="20"/>
                <w:lang w:val="kk-KZ"/>
              </w:rPr>
              <w:t>Анатомиялық ашып қараған кезде биологиялық тіндерін тігуге арналған ине</w:t>
            </w:r>
            <w:r w:rsidRPr="009B31C5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Иненің </w:t>
            </w:r>
            <w:r w:rsidRPr="009B31C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</w:t>
            </w:r>
            <w:r w:rsidRPr="009B31C5">
              <w:rPr>
                <w:sz w:val="20"/>
                <w:szCs w:val="20"/>
                <w:lang w:val="kk-KZ"/>
              </w:rPr>
              <w:t>од</w:t>
            </w:r>
            <w:r>
              <w:rPr>
                <w:sz w:val="20"/>
                <w:szCs w:val="20"/>
                <w:lang w:val="kk-KZ"/>
              </w:rPr>
              <w:t>ы</w:t>
            </w:r>
            <w:r w:rsidRPr="009B31C5">
              <w:rPr>
                <w:sz w:val="20"/>
                <w:szCs w:val="20"/>
                <w:lang w:val="kk-KZ"/>
              </w:rPr>
              <w:t xml:space="preserve"> ы - 1В2-1,8х108. </w:t>
            </w:r>
            <w:r>
              <w:rPr>
                <w:sz w:val="20"/>
                <w:szCs w:val="20"/>
                <w:lang w:val="kk-KZ"/>
              </w:rPr>
              <w:t xml:space="preserve">Иненің типі </w:t>
            </w:r>
            <w:r w:rsidRPr="009B31C5">
              <w:rPr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  <w:lang w:val="kk-KZ"/>
              </w:rPr>
              <w:t>тік иілген ұшымен</w:t>
            </w:r>
            <w:r w:rsidRPr="009B31C5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Ұшының т</w:t>
            </w:r>
            <w:r w:rsidRPr="009B31C5">
              <w:rPr>
                <w:sz w:val="20"/>
                <w:szCs w:val="20"/>
                <w:lang w:val="kk-KZ"/>
              </w:rPr>
              <w:t>ип</w:t>
            </w:r>
            <w:r>
              <w:rPr>
                <w:sz w:val="20"/>
                <w:szCs w:val="20"/>
                <w:lang w:val="kk-KZ"/>
              </w:rPr>
              <w:t>і</w:t>
            </w:r>
            <w:r w:rsidRPr="009B31C5">
              <w:rPr>
                <w:sz w:val="20"/>
                <w:szCs w:val="20"/>
                <w:lang w:val="kk-KZ"/>
              </w:rPr>
              <w:t xml:space="preserve">  – </w:t>
            </w:r>
            <w:r>
              <w:rPr>
                <w:sz w:val="20"/>
                <w:szCs w:val="20"/>
                <w:lang w:val="kk-KZ"/>
              </w:rPr>
              <w:t>домалақ</w:t>
            </w:r>
            <w:r w:rsidRPr="009B31C5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Ине көзінің нысаны</w:t>
            </w:r>
            <w:r w:rsidRPr="00460B6E">
              <w:rPr>
                <w:sz w:val="20"/>
                <w:szCs w:val="20"/>
                <w:lang w:val="kk-KZ"/>
              </w:rPr>
              <w:t xml:space="preserve">  – </w:t>
            </w:r>
            <w:r>
              <w:rPr>
                <w:sz w:val="20"/>
                <w:szCs w:val="20"/>
                <w:lang w:val="kk-KZ"/>
              </w:rPr>
              <w:t>серпінді емес</w:t>
            </w:r>
            <w:r w:rsidRPr="00460B6E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Ине сымының д</w:t>
            </w:r>
            <w:r w:rsidRPr="00460B6E">
              <w:rPr>
                <w:sz w:val="20"/>
                <w:szCs w:val="20"/>
                <w:lang w:val="kk-KZ"/>
              </w:rPr>
              <w:t>иаметр</w:t>
            </w:r>
            <w:r>
              <w:rPr>
                <w:sz w:val="20"/>
                <w:szCs w:val="20"/>
                <w:lang w:val="kk-KZ"/>
              </w:rPr>
              <w:t>і</w:t>
            </w:r>
            <w:r w:rsidRPr="00460B6E">
              <w:rPr>
                <w:sz w:val="20"/>
                <w:szCs w:val="20"/>
                <w:lang w:val="kk-KZ"/>
              </w:rPr>
              <w:t xml:space="preserve">  - 1,8 мм. </w:t>
            </w:r>
            <w:r>
              <w:rPr>
                <w:sz w:val="20"/>
                <w:szCs w:val="20"/>
                <w:lang w:val="kk-KZ"/>
              </w:rPr>
              <w:t xml:space="preserve">Жазылмалы ұзындығы </w:t>
            </w:r>
            <w:r w:rsidRPr="00460B6E">
              <w:rPr>
                <w:sz w:val="20"/>
                <w:szCs w:val="20"/>
                <w:lang w:val="kk-KZ"/>
              </w:rPr>
              <w:t xml:space="preserve">  - 108 мм. </w:t>
            </w:r>
            <w:r>
              <w:rPr>
                <w:sz w:val="20"/>
                <w:szCs w:val="20"/>
                <w:lang w:val="kk-KZ"/>
              </w:rPr>
              <w:t xml:space="preserve">Инелер зарарсыздандырылмай жеткізіледі.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дана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A00A6F" w:rsidRDefault="00D32BC0" w:rsidP="00D2490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A00A6F">
              <w:rPr>
                <w:bCs/>
                <w:color w:val="000000"/>
              </w:rPr>
              <w:t xml:space="preserve">40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580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23200</w:t>
            </w:r>
          </w:p>
        </w:tc>
      </w:tr>
      <w:tr w:rsidR="00D32BC0" w:rsidRPr="009B55BB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0" w:rsidRPr="009B55BB" w:rsidRDefault="00D32BC0" w:rsidP="00D249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55BB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6F5530" w:rsidRDefault="00D32BC0" w:rsidP="00D24905">
            <w:pPr>
              <w:spacing w:line="276" w:lineRule="auto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Гистологи</w:t>
            </w:r>
            <w:r>
              <w:rPr>
                <w:color w:val="000000"/>
                <w:sz w:val="28"/>
                <w:szCs w:val="28"/>
                <w:lang w:val="kk-KZ"/>
              </w:rPr>
              <w:t>ялық</w:t>
            </w:r>
            <w:r>
              <w:rPr>
                <w:color w:val="000000"/>
                <w:sz w:val="28"/>
                <w:szCs w:val="28"/>
              </w:rPr>
              <w:t xml:space="preserve"> кассе</w:t>
            </w:r>
            <w:r w:rsidRPr="009B55BB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  <w:lang w:val="kk-KZ"/>
              </w:rPr>
              <w:t>алар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C0" w:rsidRPr="00EE7B20" w:rsidRDefault="00D32BC0" w:rsidP="00D24905">
            <w:pPr>
              <w:pStyle w:val="a3"/>
              <w:rPr>
                <w:sz w:val="20"/>
                <w:szCs w:val="20"/>
              </w:rPr>
            </w:pPr>
            <w:r w:rsidRPr="00412160">
              <w:rPr>
                <w:sz w:val="20"/>
                <w:szCs w:val="20"/>
                <w:lang w:val="kk-KZ"/>
              </w:rPr>
              <w:t>Гистологи</w:t>
            </w:r>
            <w:r>
              <w:rPr>
                <w:sz w:val="20"/>
                <w:szCs w:val="20"/>
                <w:lang w:val="kk-KZ"/>
              </w:rPr>
              <w:t>ялық</w:t>
            </w:r>
            <w:r w:rsidRPr="00412160">
              <w:rPr>
                <w:sz w:val="20"/>
                <w:szCs w:val="20"/>
                <w:lang w:val="kk-KZ"/>
              </w:rPr>
              <w:t xml:space="preserve"> кассет</w:t>
            </w:r>
            <w:r>
              <w:rPr>
                <w:sz w:val="20"/>
                <w:szCs w:val="20"/>
                <w:lang w:val="kk-KZ"/>
              </w:rPr>
              <w:t xml:space="preserve">алар тін үлгілерін салу үшін қақпағымен және тікбұрышты саңылаумен ұзындығы </w:t>
            </w:r>
            <w:r w:rsidRPr="0041216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қақпағымен </w:t>
            </w:r>
            <w:r w:rsidRPr="00412160">
              <w:rPr>
                <w:sz w:val="20"/>
                <w:szCs w:val="20"/>
                <w:lang w:val="kk-KZ"/>
              </w:rPr>
              <w:t xml:space="preserve">0,9 мм. </w:t>
            </w:r>
            <w:r>
              <w:rPr>
                <w:sz w:val="20"/>
                <w:szCs w:val="20"/>
                <w:lang w:val="kk-KZ"/>
              </w:rPr>
              <w:t>Тығыз, гистологиялық еріткіштерге тұрақты пластиктен жасалған.  Таңбалауға арналған беті бар</w:t>
            </w:r>
            <w:r w:rsidRPr="009B31C5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 xml:space="preserve">Бумасы </w:t>
            </w:r>
            <w:r>
              <w:rPr>
                <w:sz w:val="20"/>
                <w:szCs w:val="20"/>
              </w:rPr>
              <w:t xml:space="preserve"> 1000</w:t>
            </w:r>
            <w:r>
              <w:rPr>
                <w:sz w:val="20"/>
                <w:szCs w:val="20"/>
                <w:lang w:val="kk-KZ"/>
              </w:rPr>
              <w:t xml:space="preserve"> дана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FF1C23" w:rsidRDefault="00D32BC0" w:rsidP="00D2490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Бума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9B55BB" w:rsidRDefault="00D32BC0" w:rsidP="00D2490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9B55BB" w:rsidRDefault="00D32BC0" w:rsidP="00D24905">
            <w:pPr>
              <w:spacing w:line="276" w:lineRule="auto"/>
              <w:ind w:hanging="39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40500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9B55BB" w:rsidRDefault="00D32BC0" w:rsidP="00D2490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121500</w:t>
            </w:r>
          </w:p>
        </w:tc>
      </w:tr>
      <w:tr w:rsidR="00D32BC0" w:rsidRPr="00BA15CB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15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BA15CB" w:rsidRDefault="00D32BC0" w:rsidP="00D2490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A15CB">
              <w:rPr>
                <w:color w:val="000000"/>
                <w:sz w:val="28"/>
                <w:szCs w:val="28"/>
              </w:rPr>
              <w:t>Глицерин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lang w:val="kk-KZ"/>
              </w:rPr>
              <w:t xml:space="preserve">Негізгі заттың болуы </w:t>
            </w:r>
            <w:r>
              <w:t xml:space="preserve">  99,50%</w:t>
            </w:r>
            <w:r>
              <w:rPr>
                <w:lang w:val="kk-KZ"/>
              </w:rPr>
              <w:t xml:space="preserve"> кем емес</w:t>
            </w:r>
            <w:r>
              <w:t xml:space="preserve">. </w:t>
            </w:r>
            <w:r>
              <w:rPr>
                <w:lang w:val="kk-KZ"/>
              </w:rPr>
              <w:t>Түссіз тұтқыр сұйықтық дәмі тәтті</w:t>
            </w:r>
            <w:r>
              <w:t>, глицерин</w:t>
            </w:r>
            <w:r>
              <w:rPr>
                <w:lang w:val="kk-KZ"/>
              </w:rPr>
              <w:t>нің еру температурасы</w:t>
            </w:r>
            <w:r>
              <w:t xml:space="preserve"> - 17,9ºС, </w:t>
            </w:r>
            <w:r>
              <w:rPr>
                <w:lang w:val="kk-KZ"/>
              </w:rPr>
              <w:t xml:space="preserve">қайнау </w:t>
            </w:r>
            <w:r>
              <w:t>температура</w:t>
            </w:r>
            <w:r>
              <w:rPr>
                <w:lang w:val="kk-KZ"/>
              </w:rPr>
              <w:t>сы</w:t>
            </w:r>
            <w:r>
              <w:t xml:space="preserve">  - 290ºС. </w:t>
            </w:r>
            <w:r>
              <w:rPr>
                <w:lang w:val="kk-KZ"/>
              </w:rPr>
              <w:t>Су мен органикалық еріткіште ериді. Өздігінен тұтану т</w:t>
            </w:r>
            <w:proofErr w:type="spellStart"/>
            <w:r>
              <w:t>емпература</w:t>
            </w:r>
            <w:proofErr w:type="spellEnd"/>
            <w:r>
              <w:rPr>
                <w:lang w:val="kk-KZ"/>
              </w:rPr>
              <w:t>сы</w:t>
            </w:r>
            <w:r>
              <w:t xml:space="preserve"> 362ºС. </w:t>
            </w:r>
            <w:r>
              <w:rPr>
                <w:lang w:val="kk-KZ"/>
              </w:rPr>
              <w:t>Сыну көрсеткіші</w:t>
            </w:r>
            <w:r>
              <w:t xml:space="preserve"> 25ºC:1,47352.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ind w:left="-61" w:hanging="33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1450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2900</w:t>
            </w:r>
          </w:p>
        </w:tc>
      </w:tr>
      <w:tr w:rsidR="00D32BC0" w:rsidRPr="00BA15CB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BA15CB" w:rsidRDefault="00D32BC0" w:rsidP="00D24905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Биомаунт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НМ  50 мл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Биомаунт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НМ  500мл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FF1C23" w:rsidRDefault="00D32BC0" w:rsidP="00D2490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Құты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ind w:hanging="392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19500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195000</w:t>
            </w:r>
          </w:p>
        </w:tc>
      </w:tr>
      <w:tr w:rsidR="00D32BC0" w:rsidRPr="00BA15CB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BA15CB" w:rsidRDefault="00D32BC0" w:rsidP="00D2490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Муцин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дарды  </w:t>
            </w:r>
            <w:proofErr w:type="gramStart"/>
            <w:r>
              <w:rPr>
                <w:color w:val="000000"/>
                <w:sz w:val="28"/>
                <w:szCs w:val="28"/>
                <w:lang w:val="kk-KZ"/>
              </w:rPr>
              <w:t>бояу</w:t>
            </w:r>
            <w:proofErr w:type="gramEnd"/>
            <w:r>
              <w:rPr>
                <w:color w:val="000000"/>
                <w:sz w:val="28"/>
                <w:szCs w:val="28"/>
                <w:lang w:val="kk-KZ"/>
              </w:rPr>
              <w:t>ға арналған жиынтық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Муцин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дарды  </w:t>
            </w:r>
            <w:proofErr w:type="gramStart"/>
            <w:r>
              <w:rPr>
                <w:color w:val="000000"/>
                <w:sz w:val="28"/>
                <w:szCs w:val="28"/>
                <w:lang w:val="kk-KZ"/>
              </w:rPr>
              <w:t>бояу</w:t>
            </w:r>
            <w:proofErr w:type="gramEnd"/>
            <w:r>
              <w:rPr>
                <w:color w:val="000000"/>
                <w:sz w:val="28"/>
                <w:szCs w:val="28"/>
                <w:lang w:val="kk-KZ"/>
              </w:rPr>
              <w:t>ға арналған жиынтық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Альциан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kk-KZ"/>
              </w:rPr>
              <w:t>көк</w:t>
            </w:r>
            <w:r>
              <w:rPr>
                <w:color w:val="000000"/>
                <w:sz w:val="28"/>
                <w:szCs w:val="28"/>
              </w:rPr>
              <w:t xml:space="preserve"> РН 2,5)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6A0159" w:rsidRDefault="00D32BC0" w:rsidP="00D24905">
            <w:pPr>
              <w:spacing w:line="276" w:lineRule="auto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Дана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ind w:hanging="6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70500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70500</w:t>
            </w:r>
          </w:p>
        </w:tc>
      </w:tr>
      <w:tr w:rsidR="00D32BC0" w:rsidRPr="00BA15CB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BA15CB" w:rsidRDefault="00D32BC0" w:rsidP="00D2490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Эозин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чда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Эозин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чда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Өлшеу </w:t>
            </w:r>
            <w:r w:rsidRPr="00A00A6F">
              <w:rPr>
                <w:color w:val="000000"/>
                <w:sz w:val="28"/>
                <w:szCs w:val="28"/>
              </w:rPr>
              <w:t xml:space="preserve"> 50г.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ind w:hanging="6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1950</w:t>
            </w:r>
          </w:p>
        </w:tc>
      </w:tr>
      <w:tr w:rsidR="00D32BC0" w:rsidRPr="00BA15CB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BA15CB" w:rsidRDefault="00D32BC0" w:rsidP="00D2490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Сүтегі асқын тотығы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proofErr w:type="gramStart"/>
            <w:r>
              <w:rPr>
                <w:color w:val="000000"/>
                <w:sz w:val="28"/>
                <w:szCs w:val="28"/>
              </w:rPr>
              <w:t>%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С</w:t>
            </w:r>
            <w:proofErr w:type="gramEnd"/>
            <w:r>
              <w:rPr>
                <w:color w:val="000000"/>
                <w:sz w:val="28"/>
                <w:szCs w:val="28"/>
                <w:lang w:val="kk-KZ"/>
              </w:rPr>
              <w:t>үтегі асқын тотығы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Өлшеу </w:t>
            </w:r>
            <w:r w:rsidRPr="00A00A6F">
              <w:rPr>
                <w:color w:val="000000"/>
                <w:sz w:val="28"/>
                <w:szCs w:val="28"/>
              </w:rPr>
              <w:t xml:space="preserve"> 100мл.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FF1C23" w:rsidRDefault="00D32BC0" w:rsidP="00D2490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</w:rPr>
              <w:t>Құты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ind w:hanging="6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54000</w:t>
            </w:r>
          </w:p>
        </w:tc>
      </w:tr>
      <w:tr w:rsidR="00D32BC0" w:rsidRPr="00BA15CB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340188" w:rsidRDefault="00D32BC0" w:rsidP="00D24905">
            <w:pPr>
              <w:spacing w:line="276" w:lineRule="auto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Қолғап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EF5B13" w:rsidRDefault="00D32BC0" w:rsidP="00D24905">
            <w:pPr>
              <w:pStyle w:val="a3"/>
              <w:jc w:val="both"/>
              <w:rPr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Өлшемі </w:t>
            </w:r>
            <w:r w:rsidRPr="00EF5B13">
              <w:rPr>
                <w:color w:val="000000"/>
                <w:sz w:val="28"/>
                <w:szCs w:val="28"/>
                <w:lang w:val="kk-KZ"/>
              </w:rPr>
              <w:t xml:space="preserve"> М (7-8).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Хлорданған қолғаптар мықты болады </w:t>
            </w:r>
            <w:r w:rsidRPr="00EF5B13">
              <w:rPr>
                <w:lang w:val="kk-KZ"/>
              </w:rPr>
              <w:t>(</w:t>
            </w:r>
            <w:r>
              <w:rPr>
                <w:lang w:val="kk-KZ"/>
              </w:rPr>
              <w:t>оның ішінде жыртылуға да</w:t>
            </w:r>
            <w:r w:rsidRPr="00EF5B13">
              <w:rPr>
                <w:lang w:val="kk-KZ"/>
              </w:rPr>
              <w:t xml:space="preserve">). </w:t>
            </w:r>
            <w:r>
              <w:rPr>
                <w:lang w:val="kk-KZ"/>
              </w:rPr>
              <w:t>Манжетасы ұзартылған, қалындығы бірқабатты</w:t>
            </w:r>
            <w:r w:rsidRPr="00EF5B13">
              <w:rPr>
                <w:lang w:val="kk-KZ"/>
              </w:rPr>
              <w:t xml:space="preserve"> (</w:t>
            </w:r>
            <w:r>
              <w:rPr>
                <w:lang w:val="kk-KZ"/>
              </w:rPr>
              <w:t>орта саусақ</w:t>
            </w:r>
            <w:r w:rsidRPr="00EF5B13">
              <w:rPr>
                <w:lang w:val="kk-KZ"/>
              </w:rPr>
              <w:t>) 0,38 мм</w:t>
            </w:r>
            <w:r>
              <w:rPr>
                <w:lang w:val="kk-KZ"/>
              </w:rPr>
              <w:t xml:space="preserve"> кем емес</w:t>
            </w:r>
            <w:r w:rsidRPr="00EF5B13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саусақтарда </w:t>
            </w:r>
            <w:r w:rsidRPr="00EF5B13">
              <w:rPr>
                <w:lang w:val="kk-KZ"/>
              </w:rPr>
              <w:t>текстур</w:t>
            </w:r>
            <w:r>
              <w:rPr>
                <w:lang w:val="kk-KZ"/>
              </w:rPr>
              <w:t>ленген</w:t>
            </w:r>
            <w:r w:rsidRPr="00EF5B13">
              <w:rPr>
                <w:lang w:val="kk-KZ"/>
              </w:rPr>
              <w:t>. Латекс</w:t>
            </w:r>
            <w:r>
              <w:rPr>
                <w:lang w:val="kk-KZ"/>
              </w:rPr>
              <w:t xml:space="preserve"> қолғаптар</w:t>
            </w:r>
            <w:r w:rsidRPr="00EF5B13">
              <w:rPr>
                <w:lang w:val="kk-KZ"/>
              </w:rPr>
              <w:t xml:space="preserve">  медицин</w:t>
            </w:r>
            <w:r>
              <w:rPr>
                <w:lang w:val="kk-KZ"/>
              </w:rPr>
              <w:t>ада, сонымен қатар химиялық пен тамақ өндірісінде жинауға, зарарсыздандыруға, санациялауға, құралдарды зарарсыздандыруға және т.б. қолданылады.</w:t>
            </w:r>
            <w:r w:rsidRPr="00EF5B13">
              <w:rPr>
                <w:lang w:val="kk-KZ"/>
              </w:rPr>
              <w:t xml:space="preserve"> </w:t>
            </w:r>
          </w:p>
          <w:p w:rsidR="00D32BC0" w:rsidRPr="009B31C5" w:rsidRDefault="00D32BC0" w:rsidP="00D24905">
            <w:pPr>
              <w:pStyle w:val="a3"/>
              <w:jc w:val="both"/>
              <w:rPr>
                <w:lang w:val="kk-KZ"/>
              </w:rPr>
            </w:pPr>
            <w:r w:rsidRPr="00EF5B13">
              <w:rPr>
                <w:rStyle w:val="a4"/>
                <w:lang w:val="kk-KZ"/>
              </w:rPr>
              <w:t xml:space="preserve"> </w:t>
            </w:r>
            <w:r w:rsidRPr="009B31C5">
              <w:rPr>
                <w:rStyle w:val="a4"/>
                <w:lang w:val="kk-KZ"/>
              </w:rPr>
              <w:t>Манжет</w:t>
            </w:r>
            <w:r>
              <w:rPr>
                <w:rStyle w:val="a4"/>
                <w:lang w:val="kk-KZ"/>
              </w:rPr>
              <w:t>аның  ұзындығы</w:t>
            </w:r>
            <w:r w:rsidRPr="009B31C5">
              <w:rPr>
                <w:rStyle w:val="a4"/>
                <w:lang w:val="kk-KZ"/>
              </w:rPr>
              <w:t>:</w:t>
            </w:r>
            <w:r w:rsidRPr="009B31C5">
              <w:rPr>
                <w:lang w:val="kk-KZ"/>
              </w:rPr>
              <w:t xml:space="preserve"> 290 ± 5 мм.</w:t>
            </w:r>
          </w:p>
          <w:p w:rsidR="00D32BC0" w:rsidRPr="009B31C5" w:rsidRDefault="00D32BC0" w:rsidP="00D2490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Қалындығы </w:t>
            </w:r>
            <w:r w:rsidRPr="009B31C5">
              <w:rPr>
                <w:lang w:val="kk-KZ"/>
              </w:rPr>
              <w:t xml:space="preserve"> (</w:t>
            </w:r>
            <w:r>
              <w:rPr>
                <w:lang w:val="kk-KZ"/>
              </w:rPr>
              <w:t>бірқабатты</w:t>
            </w:r>
            <w:r w:rsidRPr="009B31C5">
              <w:rPr>
                <w:lang w:val="kk-KZ"/>
              </w:rPr>
              <w:t>):</w:t>
            </w:r>
          </w:p>
          <w:p w:rsidR="00D32BC0" w:rsidRPr="009B31C5" w:rsidRDefault="00D32BC0" w:rsidP="00D2490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Орта саусақ</w:t>
            </w:r>
            <w:r w:rsidRPr="009B31C5">
              <w:rPr>
                <w:lang w:val="kk-KZ"/>
              </w:rPr>
              <w:t xml:space="preserve"> (15 мм </w:t>
            </w:r>
            <w:r>
              <w:rPr>
                <w:lang w:val="kk-KZ"/>
              </w:rPr>
              <w:t>үстіңгі ұшынан</w:t>
            </w:r>
            <w:r w:rsidRPr="009B31C5">
              <w:rPr>
                <w:lang w:val="kk-KZ"/>
              </w:rPr>
              <w:t>): 0,36 мм</w:t>
            </w:r>
          </w:p>
          <w:p w:rsidR="00D32BC0" w:rsidRDefault="00D32BC0" w:rsidP="00D2490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lang w:val="kk-KZ"/>
              </w:rPr>
              <w:t xml:space="preserve">Алақан </w:t>
            </w:r>
            <w:r>
              <w:t xml:space="preserve"> (</w:t>
            </w:r>
            <w:r>
              <w:rPr>
                <w:lang w:val="kk-KZ"/>
              </w:rPr>
              <w:t xml:space="preserve">алақанның ортасы) </w:t>
            </w:r>
            <w:r>
              <w:t>: 0,28 мм</w:t>
            </w:r>
          </w:p>
          <w:p w:rsidR="00D32BC0" w:rsidRDefault="00D32BC0" w:rsidP="00D2490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Манжета (25 мм  манжет</w:t>
            </w:r>
            <w:r>
              <w:rPr>
                <w:lang w:val="kk-KZ"/>
              </w:rPr>
              <w:t>аның ұшынан</w:t>
            </w:r>
            <w:r>
              <w:t>): 0,20 мм</w:t>
            </w:r>
          </w:p>
          <w:p w:rsidR="00D32BC0" w:rsidRDefault="00D32BC0" w:rsidP="00D24905">
            <w:pPr>
              <w:pStyle w:val="a3"/>
              <w:jc w:val="both"/>
            </w:pPr>
          </w:p>
          <w:p w:rsidR="00D32BC0" w:rsidRPr="00340188" w:rsidRDefault="00D32BC0" w:rsidP="00D24905">
            <w:pPr>
              <w:spacing w:line="276" w:lineRule="auto"/>
              <w:rPr>
                <w:color w:val="000000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FF1C23" w:rsidRDefault="00D32BC0" w:rsidP="00D2490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жұп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ind w:hanging="61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340188" w:rsidRDefault="00D32BC0" w:rsidP="00D2490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810000</w:t>
            </w:r>
          </w:p>
        </w:tc>
      </w:tr>
      <w:tr w:rsidR="00D32BC0" w:rsidRPr="00BA15CB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340188" w:rsidRDefault="00D32BC0" w:rsidP="00D24905">
            <w:pPr>
              <w:spacing w:line="276" w:lineRule="auto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Қолғап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Default="00D32BC0" w:rsidP="00D24905">
            <w:pPr>
              <w:pStyle w:val="a3"/>
              <w:jc w:val="both"/>
              <w:rPr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Өлшемі </w:t>
            </w:r>
            <w:r w:rsidRPr="00EF5B13">
              <w:rPr>
                <w:color w:val="000000"/>
                <w:sz w:val="28"/>
                <w:szCs w:val="28"/>
                <w:lang w:val="kk-KZ"/>
              </w:rPr>
              <w:t xml:space="preserve"> L (8-9).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Хлорданған қолғаптар мықты болады </w:t>
            </w:r>
            <w:r w:rsidRPr="00EF5B13">
              <w:rPr>
                <w:lang w:val="kk-KZ"/>
              </w:rPr>
              <w:t>(</w:t>
            </w:r>
            <w:r>
              <w:rPr>
                <w:lang w:val="kk-KZ"/>
              </w:rPr>
              <w:t>оның ішінде жыртылуға да</w:t>
            </w:r>
            <w:r w:rsidRPr="00EF5B13">
              <w:rPr>
                <w:lang w:val="kk-KZ"/>
              </w:rPr>
              <w:t xml:space="preserve">). </w:t>
            </w:r>
            <w:r>
              <w:rPr>
                <w:lang w:val="kk-KZ"/>
              </w:rPr>
              <w:t>Манжетасы ұзартылған, қалындығы бірқабатты</w:t>
            </w:r>
            <w:r w:rsidRPr="00EF5B13">
              <w:rPr>
                <w:lang w:val="kk-KZ"/>
              </w:rPr>
              <w:t xml:space="preserve"> (</w:t>
            </w:r>
            <w:r>
              <w:rPr>
                <w:lang w:val="kk-KZ"/>
              </w:rPr>
              <w:t>орта саусақ</w:t>
            </w:r>
            <w:r w:rsidRPr="00EF5B13">
              <w:rPr>
                <w:lang w:val="kk-KZ"/>
              </w:rPr>
              <w:t>) 0,38 мм</w:t>
            </w:r>
            <w:r>
              <w:rPr>
                <w:lang w:val="kk-KZ"/>
              </w:rPr>
              <w:t xml:space="preserve"> кем емес</w:t>
            </w:r>
            <w:r w:rsidRPr="00EF5B13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саусақтарда </w:t>
            </w:r>
            <w:r w:rsidRPr="00EF5B13">
              <w:rPr>
                <w:lang w:val="kk-KZ"/>
              </w:rPr>
              <w:t>текстур</w:t>
            </w:r>
            <w:r>
              <w:rPr>
                <w:lang w:val="kk-KZ"/>
              </w:rPr>
              <w:t>ленген</w:t>
            </w:r>
            <w:r w:rsidRPr="00EF5B13">
              <w:rPr>
                <w:lang w:val="kk-KZ"/>
              </w:rPr>
              <w:t>. Латекс</w:t>
            </w:r>
            <w:r>
              <w:rPr>
                <w:lang w:val="kk-KZ"/>
              </w:rPr>
              <w:t xml:space="preserve"> қолғаптар</w:t>
            </w:r>
            <w:r w:rsidRPr="00EF5B13">
              <w:rPr>
                <w:lang w:val="kk-KZ"/>
              </w:rPr>
              <w:t xml:space="preserve">  медицин</w:t>
            </w:r>
            <w:r>
              <w:rPr>
                <w:lang w:val="kk-KZ"/>
              </w:rPr>
              <w:t xml:space="preserve">ада, </w:t>
            </w:r>
            <w:r>
              <w:rPr>
                <w:lang w:val="kk-KZ"/>
              </w:rPr>
              <w:lastRenderedPageBreak/>
              <w:t>сонымен қатар химиялық пен тамақ өндірісінде жинауға, зарарсыздандыруға, санациялауға, құралдарды зарарсыздандыруға және т.б. қолданылады</w:t>
            </w:r>
            <w:r w:rsidRPr="00EF5B13">
              <w:rPr>
                <w:lang w:val="kk-KZ"/>
              </w:rPr>
              <w:t xml:space="preserve"> </w:t>
            </w:r>
          </w:p>
          <w:p w:rsidR="00D32BC0" w:rsidRPr="009B31C5" w:rsidRDefault="00D32BC0" w:rsidP="00D24905">
            <w:pPr>
              <w:pStyle w:val="a3"/>
              <w:jc w:val="both"/>
              <w:rPr>
                <w:lang w:val="kk-KZ"/>
              </w:rPr>
            </w:pPr>
            <w:r w:rsidRPr="009B31C5">
              <w:rPr>
                <w:rStyle w:val="a4"/>
                <w:lang w:val="kk-KZ"/>
              </w:rPr>
              <w:t>Манжет</w:t>
            </w:r>
            <w:r>
              <w:rPr>
                <w:rStyle w:val="a4"/>
                <w:lang w:val="kk-KZ"/>
              </w:rPr>
              <w:t>аның  ұзындығы</w:t>
            </w:r>
            <w:r w:rsidRPr="009B31C5">
              <w:rPr>
                <w:rStyle w:val="a4"/>
                <w:lang w:val="kk-KZ"/>
              </w:rPr>
              <w:t>:</w:t>
            </w:r>
            <w:r w:rsidRPr="009B31C5">
              <w:rPr>
                <w:lang w:val="kk-KZ"/>
              </w:rPr>
              <w:t xml:space="preserve"> 290 ± 5 мм.</w:t>
            </w:r>
          </w:p>
          <w:p w:rsidR="00D32BC0" w:rsidRPr="009B31C5" w:rsidRDefault="00D32BC0" w:rsidP="00D24905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Қалындығы </w:t>
            </w:r>
            <w:r w:rsidRPr="009B31C5">
              <w:rPr>
                <w:lang w:val="kk-KZ"/>
              </w:rPr>
              <w:t xml:space="preserve"> (</w:t>
            </w:r>
            <w:r>
              <w:rPr>
                <w:lang w:val="kk-KZ"/>
              </w:rPr>
              <w:t>бірқабатты</w:t>
            </w:r>
            <w:r w:rsidRPr="009B31C5">
              <w:rPr>
                <w:lang w:val="kk-KZ"/>
              </w:rPr>
              <w:t>):</w:t>
            </w:r>
          </w:p>
          <w:p w:rsidR="00D32BC0" w:rsidRPr="009B31C5" w:rsidRDefault="00D32BC0" w:rsidP="00D2490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Орта саусақ</w:t>
            </w:r>
            <w:r w:rsidRPr="009B31C5">
              <w:rPr>
                <w:lang w:val="kk-KZ"/>
              </w:rPr>
              <w:t xml:space="preserve"> (15 мм </w:t>
            </w:r>
            <w:r>
              <w:rPr>
                <w:lang w:val="kk-KZ"/>
              </w:rPr>
              <w:t>үстіңгі ұшынан</w:t>
            </w:r>
            <w:r w:rsidRPr="009B31C5">
              <w:rPr>
                <w:lang w:val="kk-KZ"/>
              </w:rPr>
              <w:t>): 0,36 мм</w:t>
            </w:r>
          </w:p>
          <w:p w:rsidR="00D32BC0" w:rsidRDefault="00D32BC0" w:rsidP="00D2490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lang w:val="kk-KZ"/>
              </w:rPr>
              <w:t xml:space="preserve">Алақан </w:t>
            </w:r>
            <w:r>
              <w:t xml:space="preserve"> (</w:t>
            </w:r>
            <w:r>
              <w:rPr>
                <w:lang w:val="kk-KZ"/>
              </w:rPr>
              <w:t xml:space="preserve">алақанның ортасы) </w:t>
            </w:r>
            <w:r>
              <w:t>: 0,28 мм</w:t>
            </w:r>
          </w:p>
          <w:p w:rsidR="00D32BC0" w:rsidRDefault="00D32BC0" w:rsidP="00D2490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Манжета (25 мм  манжет</w:t>
            </w:r>
            <w:r>
              <w:rPr>
                <w:lang w:val="kk-KZ"/>
              </w:rPr>
              <w:t>аның ұшынан</w:t>
            </w:r>
            <w:r>
              <w:t>): 0,20 мм</w:t>
            </w:r>
          </w:p>
          <w:p w:rsidR="00D32BC0" w:rsidRPr="00FE06ED" w:rsidRDefault="00D32BC0" w:rsidP="00D24905">
            <w:pPr>
              <w:spacing w:before="100" w:beforeAutospacing="1" w:after="100" w:afterAutospacing="1"/>
              <w:ind w:left="72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BA15CB" w:rsidRDefault="00D32BC0" w:rsidP="00D2490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lastRenderedPageBreak/>
              <w:t>жұп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ind w:hanging="61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340188" w:rsidRDefault="00D32BC0" w:rsidP="00D2490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540000</w:t>
            </w:r>
          </w:p>
        </w:tc>
      </w:tr>
      <w:tr w:rsidR="00D32BC0" w:rsidRPr="00340188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0" w:rsidRPr="00340188" w:rsidRDefault="00D32BC0" w:rsidP="00D249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FF1C23" w:rsidRDefault="00D32BC0" w:rsidP="00D24905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ind w:hanging="39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340188" w:rsidRDefault="00D32BC0" w:rsidP="00D2490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340188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225850</w:t>
            </w:r>
          </w:p>
        </w:tc>
      </w:tr>
    </w:tbl>
    <w:p w:rsidR="00D32BC0" w:rsidRDefault="00D32BC0" w:rsidP="00D32BC0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21   </w:t>
      </w:r>
      <w:r w:rsidRPr="00964206">
        <w:rPr>
          <w:sz w:val="22"/>
          <w:szCs w:val="22"/>
          <w:lang w:val="kk-KZ"/>
        </w:rPr>
        <w:t xml:space="preserve">лот бойынша сатып алуға бөлінген сома </w:t>
      </w:r>
      <w:r>
        <w:rPr>
          <w:b/>
          <w:sz w:val="22"/>
          <w:szCs w:val="22"/>
        </w:rPr>
        <w:t>2225850,00</w:t>
      </w:r>
      <w:r>
        <w:rPr>
          <w:b/>
          <w:color w:val="000000"/>
          <w:sz w:val="22"/>
          <w:szCs w:val="22"/>
        </w:rPr>
        <w:t xml:space="preserve"> те</w:t>
      </w:r>
      <w:r>
        <w:rPr>
          <w:b/>
          <w:color w:val="000000"/>
          <w:sz w:val="22"/>
          <w:szCs w:val="22"/>
          <w:lang w:val="kk-KZ"/>
        </w:rPr>
        <w:t>ң</w:t>
      </w:r>
      <w:proofErr w:type="spellStart"/>
      <w:r>
        <w:rPr>
          <w:b/>
          <w:color w:val="000000"/>
          <w:sz w:val="22"/>
          <w:szCs w:val="22"/>
        </w:rPr>
        <w:t>ге</w:t>
      </w:r>
      <w:proofErr w:type="spellEnd"/>
      <w:r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  <w:lang w:val="kk-KZ"/>
        </w:rPr>
        <w:t>екі</w:t>
      </w:r>
      <w:r>
        <w:rPr>
          <w:b/>
          <w:bCs/>
          <w:sz w:val="22"/>
          <w:szCs w:val="22"/>
        </w:rPr>
        <w:t xml:space="preserve"> миллион </w:t>
      </w:r>
      <w:r>
        <w:rPr>
          <w:b/>
          <w:bCs/>
          <w:sz w:val="22"/>
          <w:szCs w:val="22"/>
          <w:lang w:val="kk-KZ"/>
        </w:rPr>
        <w:t>екі жүз жиырма бес мың сегіз жүз елу</w:t>
      </w:r>
      <w:r>
        <w:rPr>
          <w:b/>
          <w:bCs/>
          <w:sz w:val="22"/>
          <w:szCs w:val="22"/>
        </w:rPr>
        <w:t>) те</w:t>
      </w:r>
      <w:r>
        <w:rPr>
          <w:b/>
          <w:bCs/>
          <w:sz w:val="22"/>
          <w:szCs w:val="22"/>
          <w:lang w:val="kk-KZ"/>
        </w:rPr>
        <w:t>ң</w:t>
      </w:r>
      <w:proofErr w:type="spellStart"/>
      <w:r>
        <w:rPr>
          <w:b/>
          <w:bCs/>
          <w:sz w:val="22"/>
          <w:szCs w:val="22"/>
        </w:rPr>
        <w:t>ге</w:t>
      </w:r>
      <w:proofErr w:type="spellEnd"/>
      <w:r>
        <w:rPr>
          <w:b/>
          <w:bCs/>
          <w:sz w:val="22"/>
          <w:szCs w:val="22"/>
        </w:rPr>
        <w:t>.</w:t>
      </w:r>
    </w:p>
    <w:p w:rsidR="00D32BC0" w:rsidRPr="003F2106" w:rsidRDefault="00D32BC0" w:rsidP="00D32BC0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bCs/>
          <w:sz w:val="22"/>
          <w:szCs w:val="22"/>
          <w:lang w:val="kk-KZ"/>
        </w:rPr>
        <w:t xml:space="preserve">Жеткізу мерзімінің талабы: </w:t>
      </w:r>
      <w:r>
        <w:rPr>
          <w:bCs/>
          <w:sz w:val="22"/>
          <w:szCs w:val="22"/>
          <w:lang w:val="kk-KZ"/>
        </w:rPr>
        <w:t xml:space="preserve">тапсырыс берушіден </w:t>
      </w:r>
      <w:r w:rsidRPr="00FD1301">
        <w:rPr>
          <w:bCs/>
          <w:sz w:val="22"/>
          <w:szCs w:val="22"/>
          <w:lang w:val="kk-KZ"/>
        </w:rPr>
        <w:t>өтінім ал</w:t>
      </w:r>
      <w:r>
        <w:rPr>
          <w:bCs/>
          <w:sz w:val="22"/>
          <w:szCs w:val="22"/>
          <w:lang w:val="kk-KZ"/>
        </w:rPr>
        <w:t>ын</w:t>
      </w:r>
      <w:r w:rsidRPr="00FD1301">
        <w:rPr>
          <w:bCs/>
          <w:sz w:val="22"/>
          <w:szCs w:val="22"/>
          <w:lang w:val="kk-KZ"/>
        </w:rPr>
        <w:t>ғаннан ке</w:t>
      </w:r>
      <w:r>
        <w:rPr>
          <w:bCs/>
          <w:sz w:val="22"/>
          <w:szCs w:val="22"/>
          <w:lang w:val="kk-KZ"/>
        </w:rPr>
        <w:t>й</w:t>
      </w:r>
      <w:r w:rsidRPr="00FD1301">
        <w:rPr>
          <w:bCs/>
          <w:sz w:val="22"/>
          <w:szCs w:val="22"/>
          <w:lang w:val="kk-KZ"/>
        </w:rPr>
        <w:t xml:space="preserve">ін </w:t>
      </w:r>
      <w:r>
        <w:rPr>
          <w:bCs/>
          <w:sz w:val="22"/>
          <w:szCs w:val="22"/>
          <w:lang w:val="kk-KZ"/>
        </w:rPr>
        <w:t>15</w:t>
      </w:r>
      <w:r w:rsidRPr="00FD1301">
        <w:rPr>
          <w:bCs/>
          <w:sz w:val="22"/>
          <w:szCs w:val="22"/>
          <w:lang w:val="kk-KZ"/>
        </w:rPr>
        <w:t xml:space="preserve"> күнтізбелік күннен кешіктірмей</w:t>
      </w:r>
      <w:r>
        <w:rPr>
          <w:bCs/>
          <w:sz w:val="22"/>
          <w:szCs w:val="22"/>
          <w:lang w:val="kk-KZ"/>
        </w:rPr>
        <w:t>.</w:t>
      </w:r>
      <w:r w:rsidRPr="00FD1301">
        <w:rPr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kk-KZ"/>
        </w:rPr>
        <w:t>Өтінім өнім жеткізушіге электронды пошта, факс немесе пошта арқылы жіберіледі (Тапсырыс берушінің таңдауы бойынша)</w:t>
      </w:r>
      <w:r w:rsidRPr="003F2106">
        <w:rPr>
          <w:sz w:val="22"/>
          <w:szCs w:val="22"/>
          <w:lang w:val="kk-KZ"/>
        </w:rPr>
        <w:t xml:space="preserve">. </w:t>
      </w:r>
    </w:p>
    <w:p w:rsidR="00D32BC0" w:rsidRDefault="00D32BC0" w:rsidP="00D32BC0">
      <w:pPr>
        <w:ind w:firstLine="4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  <w:lang w:val="kk-KZ"/>
        </w:rPr>
        <w:t>Жеткізу орны: Өскемен қ.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Абай даңғ., 18/5.</w:t>
      </w:r>
      <w:r>
        <w:rPr>
          <w:sz w:val="22"/>
          <w:szCs w:val="22"/>
        </w:rPr>
        <w:t xml:space="preserve"> </w:t>
      </w:r>
    </w:p>
    <w:p w:rsidR="00D32BC0" w:rsidRDefault="00D32BC0" w:rsidP="00D32BC0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 xml:space="preserve">Баға ұсыныстарын ұсынуы 2018 жылғы </w:t>
      </w:r>
      <w:r>
        <w:rPr>
          <w:color w:val="000000"/>
          <w:sz w:val="22"/>
          <w:szCs w:val="22"/>
        </w:rPr>
        <w:t>«6»</w:t>
      </w:r>
      <w:r>
        <w:rPr>
          <w:color w:val="000000"/>
          <w:sz w:val="22"/>
          <w:szCs w:val="22"/>
          <w:lang w:val="kk-KZ"/>
        </w:rPr>
        <w:t xml:space="preserve"> маусымда </w:t>
      </w:r>
      <w:r>
        <w:rPr>
          <w:sz w:val="22"/>
          <w:szCs w:val="22"/>
          <w:lang w:val="kk-KZ"/>
        </w:rPr>
        <w:t xml:space="preserve"> сағ. 11.00-ден басталады.  </w:t>
      </w:r>
    </w:p>
    <w:p w:rsidR="00D32BC0" w:rsidRDefault="00D32BC0" w:rsidP="00D32BC0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>Баға ұсыныстарын  берудің</w:t>
      </w:r>
      <w:r w:rsidRPr="00FD1301">
        <w:rPr>
          <w:sz w:val="22"/>
          <w:szCs w:val="22"/>
          <w:lang w:val="kk-KZ"/>
        </w:rPr>
        <w:t xml:space="preserve"> со</w:t>
      </w:r>
      <w:r>
        <w:rPr>
          <w:sz w:val="22"/>
          <w:szCs w:val="22"/>
          <w:lang w:val="kk-KZ"/>
        </w:rPr>
        <w:t>ңғ</w:t>
      </w:r>
      <w:r w:rsidRPr="00FD1301">
        <w:rPr>
          <w:sz w:val="22"/>
          <w:szCs w:val="22"/>
          <w:lang w:val="kk-KZ"/>
        </w:rPr>
        <w:t xml:space="preserve">ы </w:t>
      </w:r>
      <w:r>
        <w:rPr>
          <w:sz w:val="22"/>
          <w:szCs w:val="22"/>
          <w:lang w:val="kk-KZ"/>
        </w:rPr>
        <w:t>қ</w:t>
      </w:r>
      <w:r w:rsidRPr="00FD1301">
        <w:rPr>
          <w:sz w:val="22"/>
          <w:szCs w:val="22"/>
          <w:lang w:val="kk-KZ"/>
        </w:rPr>
        <w:t>абылдау мерзімі</w:t>
      </w:r>
      <w:r>
        <w:rPr>
          <w:sz w:val="22"/>
          <w:szCs w:val="22"/>
          <w:lang w:val="kk-KZ"/>
        </w:rPr>
        <w:t>:</w:t>
      </w:r>
      <w:r w:rsidRPr="00FD130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2018 жылғы </w:t>
      </w:r>
      <w:r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  <w:lang w:val="kk-KZ"/>
        </w:rPr>
        <w:t>13</w:t>
      </w:r>
      <w:r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  <w:lang w:val="kk-KZ"/>
        </w:rPr>
        <w:t xml:space="preserve"> маусымда </w:t>
      </w:r>
      <w:r>
        <w:rPr>
          <w:sz w:val="22"/>
          <w:szCs w:val="22"/>
          <w:lang w:val="kk-KZ"/>
        </w:rPr>
        <w:t xml:space="preserve"> сағ. </w:t>
      </w:r>
      <w:r>
        <w:rPr>
          <w:sz w:val="22"/>
          <w:szCs w:val="22"/>
        </w:rPr>
        <w:t>1</w:t>
      </w:r>
      <w:r>
        <w:rPr>
          <w:sz w:val="22"/>
          <w:szCs w:val="22"/>
          <w:lang w:val="kk-KZ"/>
        </w:rPr>
        <w:t>1</w:t>
      </w:r>
      <w:r>
        <w:rPr>
          <w:sz w:val="22"/>
          <w:szCs w:val="22"/>
        </w:rPr>
        <w:t xml:space="preserve">.00 </w:t>
      </w:r>
      <w:r>
        <w:rPr>
          <w:sz w:val="22"/>
          <w:szCs w:val="22"/>
          <w:lang w:val="kk-KZ"/>
        </w:rPr>
        <w:t>–ге дейін</w:t>
      </w:r>
      <w:r>
        <w:rPr>
          <w:color w:val="000000"/>
          <w:sz w:val="22"/>
          <w:szCs w:val="22"/>
        </w:rPr>
        <w:t xml:space="preserve">. </w:t>
      </w:r>
    </w:p>
    <w:p w:rsidR="00D32BC0" w:rsidRDefault="00D32BC0" w:rsidP="00D32BC0">
      <w:pPr>
        <w:ind w:firstLine="40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Баға ұсыныстары салынған конверттер </w:t>
      </w:r>
      <w:r w:rsidRPr="00FD1301">
        <w:rPr>
          <w:sz w:val="22"/>
          <w:szCs w:val="22"/>
          <w:lang w:val="kk-KZ"/>
        </w:rPr>
        <w:t>201</w:t>
      </w:r>
      <w:r>
        <w:rPr>
          <w:sz w:val="22"/>
          <w:szCs w:val="22"/>
          <w:lang w:val="kk-KZ"/>
        </w:rPr>
        <w:t>8</w:t>
      </w:r>
      <w:r w:rsidRPr="00FD1301">
        <w:rPr>
          <w:sz w:val="22"/>
          <w:szCs w:val="22"/>
          <w:lang w:val="kk-KZ"/>
        </w:rPr>
        <w:t xml:space="preserve"> жыл</w:t>
      </w:r>
      <w:r>
        <w:rPr>
          <w:sz w:val="22"/>
          <w:szCs w:val="22"/>
          <w:lang w:val="kk-KZ"/>
        </w:rPr>
        <w:t>ғы</w:t>
      </w:r>
      <w:r w:rsidRPr="00FD1301">
        <w:rPr>
          <w:sz w:val="22"/>
          <w:szCs w:val="22"/>
          <w:lang w:val="kk-KZ"/>
        </w:rPr>
        <w:t xml:space="preserve">  «</w:t>
      </w:r>
      <w:r>
        <w:rPr>
          <w:sz w:val="22"/>
          <w:szCs w:val="22"/>
          <w:lang w:val="kk-KZ"/>
        </w:rPr>
        <w:t>13</w:t>
      </w:r>
      <w:r w:rsidRPr="00FD1301">
        <w:rPr>
          <w:sz w:val="22"/>
          <w:szCs w:val="22"/>
          <w:lang w:val="kk-KZ"/>
        </w:rPr>
        <w:t xml:space="preserve">» </w:t>
      </w:r>
      <w:r>
        <w:rPr>
          <w:color w:val="000000"/>
          <w:sz w:val="22"/>
          <w:szCs w:val="22"/>
          <w:lang w:val="kk-KZ"/>
        </w:rPr>
        <w:t>маусымда</w:t>
      </w:r>
      <w:r w:rsidRPr="00FD1301">
        <w:rPr>
          <w:sz w:val="22"/>
          <w:szCs w:val="22"/>
          <w:lang w:val="kk-KZ"/>
        </w:rPr>
        <w:t xml:space="preserve"> сағ.1</w:t>
      </w:r>
      <w:r>
        <w:rPr>
          <w:sz w:val="22"/>
          <w:szCs w:val="22"/>
          <w:lang w:val="kk-KZ"/>
        </w:rPr>
        <w:t>1</w:t>
      </w:r>
      <w:r w:rsidRPr="00FD1301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>3</w:t>
      </w:r>
      <w:r w:rsidRPr="00FD1301">
        <w:rPr>
          <w:sz w:val="22"/>
          <w:szCs w:val="22"/>
          <w:lang w:val="kk-KZ"/>
        </w:rPr>
        <w:t>0-</w:t>
      </w:r>
      <w:r>
        <w:rPr>
          <w:sz w:val="22"/>
          <w:szCs w:val="22"/>
          <w:lang w:val="kk-KZ"/>
        </w:rPr>
        <w:t>де</w:t>
      </w:r>
      <w:r w:rsidRPr="00FD1301">
        <w:rPr>
          <w:sz w:val="22"/>
          <w:szCs w:val="22"/>
          <w:lang w:val="kk-KZ"/>
        </w:rPr>
        <w:t xml:space="preserve"> мына мекенжай бойынша: Өскемен қаласы,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Протозанов</w:t>
      </w:r>
      <w:proofErr w:type="spellEnd"/>
      <w:r>
        <w:rPr>
          <w:color w:val="000000"/>
          <w:sz w:val="22"/>
          <w:szCs w:val="22"/>
          <w:shd w:val="clear" w:color="auto" w:fill="FFFFFF"/>
          <w:lang w:val="kk-KZ"/>
        </w:rPr>
        <w:t xml:space="preserve"> көш.,</w:t>
      </w:r>
      <w:r>
        <w:rPr>
          <w:color w:val="000000"/>
          <w:sz w:val="22"/>
          <w:szCs w:val="22"/>
          <w:shd w:val="clear" w:color="auto" w:fill="FFFFFF"/>
        </w:rPr>
        <w:t xml:space="preserve"> 7В</w:t>
      </w:r>
      <w:r w:rsidRPr="00FD1301">
        <w:rPr>
          <w:sz w:val="22"/>
          <w:szCs w:val="22"/>
          <w:lang w:val="kk-KZ"/>
        </w:rPr>
        <w:t xml:space="preserve">, </w:t>
      </w:r>
      <w:r>
        <w:rPr>
          <w:sz w:val="22"/>
          <w:szCs w:val="22"/>
          <w:lang w:val="kk-KZ"/>
        </w:rPr>
        <w:t>директор кабинетінде ашылады.</w:t>
      </w:r>
      <w:r w:rsidRPr="00FD1301">
        <w:rPr>
          <w:sz w:val="22"/>
          <w:szCs w:val="22"/>
          <w:lang w:val="kk-KZ"/>
        </w:rPr>
        <w:t xml:space="preserve"> </w:t>
      </w:r>
    </w:p>
    <w:p w:rsidR="00D32BC0" w:rsidRPr="004C5C36" w:rsidRDefault="00D32BC0" w:rsidP="00D32BC0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sz w:val="22"/>
          <w:szCs w:val="22"/>
          <w:lang w:val="kk-KZ"/>
        </w:rPr>
        <w:t xml:space="preserve">    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осымша а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паратт</w:t>
      </w:r>
      <w:r>
        <w:rPr>
          <w:sz w:val="22"/>
          <w:szCs w:val="22"/>
          <w:lang w:val="kk-KZ"/>
        </w:rPr>
        <w:t>ы</w:t>
      </w:r>
      <w:r w:rsidRPr="00EA68E9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және </w:t>
      </w:r>
      <w:r w:rsidRPr="00EA68E9">
        <w:rPr>
          <w:sz w:val="22"/>
          <w:szCs w:val="22"/>
          <w:lang w:val="kk-KZ"/>
        </w:rPr>
        <w:t>аны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таманы  мына телефон бойынша алу</w:t>
      </w:r>
      <w:r w:rsidRPr="00FD1301">
        <w:rPr>
          <w:sz w:val="22"/>
          <w:szCs w:val="22"/>
          <w:lang w:val="kk-KZ"/>
        </w:rPr>
        <w:t>ға</w:t>
      </w:r>
      <w:r w:rsidRPr="00EA68E9">
        <w:rPr>
          <w:sz w:val="22"/>
          <w:szCs w:val="22"/>
          <w:lang w:val="kk-KZ"/>
        </w:rPr>
        <w:t xml:space="preserve"> болады</w:t>
      </w:r>
      <w:r w:rsidRPr="004C5C36">
        <w:rPr>
          <w:sz w:val="22"/>
          <w:szCs w:val="22"/>
          <w:lang w:val="kk-KZ"/>
        </w:rPr>
        <w:t>: 8(7232)208-628.</w:t>
      </w:r>
    </w:p>
    <w:p w:rsidR="00D32BC0" w:rsidRPr="009B31C5" w:rsidRDefault="00D32BC0" w:rsidP="00D32BC0">
      <w:pPr>
        <w:ind w:firstLine="400"/>
        <w:jc w:val="both"/>
        <w:rPr>
          <w:sz w:val="22"/>
          <w:szCs w:val="22"/>
          <w:lang w:val="kk-KZ"/>
        </w:rPr>
      </w:pPr>
    </w:p>
    <w:p w:rsidR="00D32BC0" w:rsidRPr="009B31C5" w:rsidRDefault="00D32BC0" w:rsidP="00D32BC0">
      <w:pPr>
        <w:ind w:firstLine="40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ТАУАРДЫҢ ҮЛГІЛЕРІН ТАПСЫРЫС БЕРУШІГЕ АЛДЫН АЛА ҰСЫНУЫМЕН! </w:t>
      </w:r>
    </w:p>
    <w:p w:rsidR="00D32BC0" w:rsidRPr="009B31C5" w:rsidRDefault="00D32BC0" w:rsidP="00D32BC0">
      <w:pPr>
        <w:rPr>
          <w:lang w:val="kk-KZ"/>
        </w:rPr>
      </w:pPr>
    </w:p>
    <w:p w:rsidR="00D32BC0" w:rsidRPr="009B31C5" w:rsidRDefault="00D32BC0" w:rsidP="00D32BC0">
      <w:pPr>
        <w:ind w:firstLine="400"/>
        <w:jc w:val="both"/>
        <w:rPr>
          <w:sz w:val="22"/>
          <w:szCs w:val="22"/>
          <w:lang w:val="kk-KZ"/>
        </w:rPr>
      </w:pPr>
    </w:p>
    <w:p w:rsidR="00D32BC0" w:rsidRPr="009B31C5" w:rsidRDefault="00D32BC0" w:rsidP="00D32BC0">
      <w:pPr>
        <w:rPr>
          <w:lang w:val="kk-KZ"/>
        </w:rPr>
      </w:pPr>
    </w:p>
    <w:p w:rsidR="00D32BC0" w:rsidRPr="009B31C5" w:rsidRDefault="00D32BC0" w:rsidP="00D32BC0">
      <w:pPr>
        <w:rPr>
          <w:lang w:val="kk-KZ"/>
        </w:rPr>
      </w:pPr>
    </w:p>
    <w:p w:rsidR="00D32BC0" w:rsidRPr="009B31C5" w:rsidRDefault="00D32BC0" w:rsidP="00D32BC0">
      <w:pPr>
        <w:rPr>
          <w:lang w:val="kk-KZ"/>
        </w:rPr>
      </w:pPr>
    </w:p>
    <w:p w:rsidR="00B57FA7" w:rsidRPr="00D32BC0" w:rsidRDefault="00D32BC0">
      <w:pPr>
        <w:rPr>
          <w:lang w:val="kk-KZ"/>
        </w:rPr>
      </w:pPr>
    </w:p>
    <w:sectPr w:rsidR="00B57FA7" w:rsidRPr="00D32BC0" w:rsidSect="0034018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2D1"/>
    <w:multiLevelType w:val="multilevel"/>
    <w:tmpl w:val="4AA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BC0"/>
    <w:rsid w:val="00626B22"/>
    <w:rsid w:val="00827195"/>
    <w:rsid w:val="00D1732A"/>
    <w:rsid w:val="00D3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BC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32BC0"/>
    <w:rPr>
      <w:b/>
      <w:bCs/>
    </w:rPr>
  </w:style>
  <w:style w:type="character" w:customStyle="1" w:styleId="S0">
    <w:name w:val="S0"/>
    <w:basedOn w:val="a0"/>
    <w:rsid w:val="00D32BC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4477</Characters>
  <Application>Microsoft Office Word</Application>
  <DocSecurity>0</DocSecurity>
  <Lines>37</Lines>
  <Paragraphs>10</Paragraphs>
  <ScaleCrop>false</ScaleCrop>
  <Company>MultiDVD Team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1</cp:revision>
  <dcterms:created xsi:type="dcterms:W3CDTF">2018-06-05T09:14:00Z</dcterms:created>
  <dcterms:modified xsi:type="dcterms:W3CDTF">2018-06-05T09:15:00Z</dcterms:modified>
</cp:coreProperties>
</file>