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№0</w:t>
      </w:r>
      <w:r w:rsidR="00B952D0">
        <w:rPr>
          <w:b/>
          <w:bCs/>
        </w:rPr>
        <w:t>7</w:t>
      </w:r>
      <w:r w:rsidR="00E970B8">
        <w:rPr>
          <w:b/>
          <w:bCs/>
        </w:rPr>
        <w:t>-18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B952D0">
        <w:rPr>
          <w:b/>
        </w:rPr>
        <w:t>28</w:t>
      </w:r>
      <w:r w:rsidR="00130F9D">
        <w:rPr>
          <w:b/>
        </w:rPr>
        <w:t xml:space="preserve"> августа</w:t>
      </w:r>
      <w:r>
        <w:rPr>
          <w:b/>
        </w:rPr>
        <w:t xml:space="preserve"> 2018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117F63" w:rsidRPr="00117F63">
        <w:rPr>
          <w:sz w:val="24"/>
          <w:szCs w:val="24"/>
          <w:lang w:val="ru-RU"/>
        </w:rPr>
        <w:t>КГКП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117F63" w:rsidRPr="00117F63" w:rsidRDefault="00117F63" w:rsidP="00117F63">
      <w:pPr>
        <w:pStyle w:val="a4"/>
        <w:tabs>
          <w:tab w:val="left" w:pos="284"/>
        </w:tabs>
        <w:jc w:val="both"/>
        <w:rPr>
          <w:sz w:val="24"/>
          <w:szCs w:val="24"/>
          <w:lang w:val="ru-RU"/>
        </w:rPr>
      </w:pPr>
    </w:p>
    <w:p w:rsidR="00B952D0" w:rsidRPr="00A77440" w:rsidRDefault="00B952D0" w:rsidP="00B952D0">
      <w:pPr>
        <w:ind w:firstLine="426"/>
        <w:jc w:val="both"/>
        <w:rPr>
          <w:sz w:val="22"/>
          <w:szCs w:val="22"/>
        </w:rPr>
      </w:pPr>
    </w:p>
    <w:tbl>
      <w:tblPr>
        <w:tblW w:w="10854" w:type="dxa"/>
        <w:tblInd w:w="-486" w:type="dxa"/>
        <w:tblLook w:val="04A0"/>
      </w:tblPr>
      <w:tblGrid>
        <w:gridCol w:w="1328"/>
        <w:gridCol w:w="5784"/>
        <w:gridCol w:w="1923"/>
        <w:gridCol w:w="1819"/>
      </w:tblGrid>
      <w:tr w:rsidR="00B952D0" w:rsidRPr="006670B2" w:rsidTr="008F76C2">
        <w:trPr>
          <w:trHeight w:val="553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D0" w:rsidRPr="006670B2" w:rsidRDefault="00B952D0" w:rsidP="00A26FD7">
            <w:pPr>
              <w:rPr>
                <w:b/>
                <w:bCs/>
              </w:rPr>
            </w:pPr>
            <w:r w:rsidRPr="006670B2">
              <w:rPr>
                <w:b/>
                <w:bCs/>
              </w:rPr>
              <w:t>1 лот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D0" w:rsidRPr="006670B2" w:rsidRDefault="00B952D0" w:rsidP="00A26FD7">
            <w:pPr>
              <w:rPr>
                <w:b/>
                <w:bCs/>
                <w:lang w:val="kk-KZ"/>
              </w:rPr>
            </w:pPr>
            <w:r w:rsidRPr="006670B2">
              <w:rPr>
                <w:b/>
                <w:bCs/>
              </w:rPr>
              <w:t xml:space="preserve">Набор реактивов и расходных материалов для проведения </w:t>
            </w:r>
            <w:proofErr w:type="spellStart"/>
            <w:r w:rsidRPr="006670B2">
              <w:rPr>
                <w:b/>
                <w:bCs/>
              </w:rPr>
              <w:t>иммуногистохимии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D0" w:rsidRPr="006670B2" w:rsidRDefault="00B952D0" w:rsidP="00A26FD7">
            <w:pPr>
              <w:jc w:val="right"/>
              <w:rPr>
                <w:b/>
                <w:bCs/>
              </w:rPr>
            </w:pPr>
            <w:r w:rsidRPr="006670B2">
              <w:rPr>
                <w:b/>
                <w:bCs/>
              </w:rPr>
              <w:t>4699920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D0" w:rsidRPr="006670B2" w:rsidRDefault="00B952D0" w:rsidP="00A26FD7">
            <w:pPr>
              <w:rPr>
                <w:b/>
              </w:rPr>
            </w:pPr>
            <w:r w:rsidRPr="006670B2">
              <w:rPr>
                <w:b/>
              </w:rPr>
              <w:t>тенге</w:t>
            </w:r>
          </w:p>
        </w:tc>
      </w:tr>
    </w:tbl>
    <w:p w:rsidR="00B952D0" w:rsidRPr="006670B2" w:rsidRDefault="00B952D0" w:rsidP="00B952D0">
      <w:pPr>
        <w:ind w:firstLine="426"/>
        <w:jc w:val="both"/>
        <w:rPr>
          <w:color w:val="FF0000"/>
          <w:sz w:val="22"/>
          <w:szCs w:val="22"/>
          <w:lang w:val="en-US"/>
        </w:rPr>
      </w:pPr>
    </w:p>
    <w:tbl>
      <w:tblPr>
        <w:tblW w:w="11145" w:type="dxa"/>
        <w:tblInd w:w="-743" w:type="dxa"/>
        <w:tblLayout w:type="fixed"/>
        <w:tblLook w:val="04A0"/>
      </w:tblPr>
      <w:tblGrid>
        <w:gridCol w:w="1135"/>
        <w:gridCol w:w="3827"/>
        <w:gridCol w:w="3260"/>
        <w:gridCol w:w="1418"/>
        <w:gridCol w:w="1505"/>
      </w:tblGrid>
      <w:tr w:rsidR="00B952D0" w:rsidRPr="006670B2" w:rsidTr="00B952D0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b/>
                <w:bCs/>
                <w:color w:val="000000"/>
              </w:rPr>
            </w:pPr>
            <w:r w:rsidRPr="006670B2">
              <w:rPr>
                <w:b/>
                <w:bCs/>
                <w:color w:val="000000"/>
              </w:rPr>
              <w:t>№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2D0" w:rsidRPr="006670B2" w:rsidRDefault="00B952D0" w:rsidP="00A26FD7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6670B2">
              <w:rPr>
                <w:b/>
                <w:bCs/>
                <w:color w:val="000000"/>
              </w:rPr>
              <w:t>Наименование и характеристики продукции</w:t>
            </w:r>
            <w:r>
              <w:rPr>
                <w:b/>
                <w:bCs/>
                <w:color w:val="000000"/>
                <w:lang w:val="kk-KZ"/>
              </w:rPr>
              <w:t xml:space="preserve"> в наборе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b/>
                <w:bCs/>
                <w:color w:val="000000"/>
              </w:rPr>
            </w:pPr>
            <w:r w:rsidRPr="006670B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2D0" w:rsidRPr="006670B2" w:rsidRDefault="00B952D0" w:rsidP="00A26FD7">
            <w:pPr>
              <w:jc w:val="center"/>
              <w:rPr>
                <w:b/>
                <w:bCs/>
                <w:color w:val="000000"/>
              </w:rPr>
            </w:pPr>
            <w:r w:rsidRPr="006670B2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6670B2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2D0" w:rsidRPr="006670B2" w:rsidRDefault="00B952D0" w:rsidP="00A26FD7">
            <w:pPr>
              <w:jc w:val="center"/>
              <w:rPr>
                <w:b/>
                <w:bCs/>
                <w:color w:val="000000"/>
                <w:lang w:val="kk-KZ"/>
              </w:rPr>
            </w:pPr>
            <w:proofErr w:type="spellStart"/>
            <w:r w:rsidRPr="006670B2">
              <w:rPr>
                <w:b/>
                <w:bCs/>
                <w:color w:val="000000"/>
              </w:rPr>
              <w:t>Колич</w:t>
            </w:r>
            <w:proofErr w:type="spellEnd"/>
            <w:r>
              <w:rPr>
                <w:b/>
                <w:bCs/>
                <w:color w:val="000000"/>
                <w:lang w:val="kk-KZ"/>
              </w:rPr>
              <w:t>ество в наборе</w:t>
            </w: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CD79a (клон SP18),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CD79а, клон SP18, RTU, IVD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63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CD20(клон L26),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CD20 клон L26, RTU, IVD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71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CD34(клон </w:t>
            </w:r>
            <w:proofErr w:type="spellStart"/>
            <w:r w:rsidRPr="006670B2">
              <w:rPr>
                <w:color w:val="000000"/>
              </w:rPr>
              <w:t>QBEnd</w:t>
            </w:r>
            <w:proofErr w:type="spellEnd"/>
            <w:r w:rsidRPr="006670B2">
              <w:rPr>
                <w:color w:val="000000"/>
              </w:rPr>
              <w:t xml:space="preserve">/10),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CD34, клон </w:t>
            </w:r>
            <w:proofErr w:type="spellStart"/>
            <w:r w:rsidRPr="006670B2">
              <w:rPr>
                <w:color w:val="000000"/>
              </w:rPr>
              <w:t>QBEnd</w:t>
            </w:r>
            <w:proofErr w:type="spellEnd"/>
            <w:r w:rsidRPr="006670B2">
              <w:rPr>
                <w:color w:val="000000"/>
              </w:rPr>
              <w:t>/10, RTU, IVD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62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</w:t>
            </w:r>
            <w:r w:rsidRPr="006670B2">
              <w:rPr>
                <w:color w:val="000000"/>
              </w:rPr>
              <w:lastRenderedPageBreak/>
              <w:t xml:space="preserve">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Ki-67 (клон SP6),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lastRenderedPageBreak/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</w:t>
            </w:r>
            <w:r w:rsidRPr="006670B2">
              <w:rPr>
                <w:color w:val="000000"/>
              </w:rPr>
              <w:lastRenderedPageBreak/>
              <w:t>антитела к Ki-67, клон SP6,RTU, IVD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флакон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66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5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GFAP  (клон ASTRO6),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GFAP  клон ASTRO6, RTU, IVD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72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6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Антигену Эпителиальных Мембран (клон E29),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Антигену Эпителиальных Мембран, клон E29 RTU, IVD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62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7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</w:t>
            </w:r>
            <w:proofErr w:type="spellStart"/>
            <w:r w:rsidRPr="006670B2">
              <w:rPr>
                <w:color w:val="000000"/>
              </w:rPr>
              <w:t>Хромогранину</w:t>
            </w:r>
            <w:proofErr w:type="spellEnd"/>
            <w:r w:rsidRPr="006670B2">
              <w:rPr>
                <w:color w:val="000000"/>
              </w:rPr>
              <w:t xml:space="preserve"> A (клон LK2H10),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</w:t>
            </w:r>
            <w:proofErr w:type="spellStart"/>
            <w:r w:rsidRPr="006670B2">
              <w:rPr>
                <w:color w:val="000000"/>
              </w:rPr>
              <w:t>Хромогранину</w:t>
            </w:r>
            <w:proofErr w:type="spellEnd"/>
            <w:r w:rsidRPr="006670B2">
              <w:rPr>
                <w:color w:val="000000"/>
              </w:rPr>
              <w:t xml:space="preserve"> A клон LK2H10,RTU, IVD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32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133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8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</w:t>
            </w:r>
            <w:proofErr w:type="spellStart"/>
            <w:r w:rsidRPr="006670B2">
              <w:rPr>
                <w:color w:val="000000"/>
              </w:rPr>
              <w:t>Синаптофизину</w:t>
            </w:r>
            <w:proofErr w:type="spellEnd"/>
            <w:r w:rsidRPr="006670B2">
              <w:rPr>
                <w:color w:val="000000"/>
              </w:rPr>
              <w:t xml:space="preserve">, (клон SP11),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</w:t>
            </w:r>
            <w:r w:rsidRPr="006670B2">
              <w:rPr>
                <w:color w:val="000000"/>
              </w:rPr>
              <w:lastRenderedPageBreak/>
              <w:t xml:space="preserve">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lastRenderedPageBreak/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</w:t>
            </w:r>
            <w:proofErr w:type="spellStart"/>
            <w:r w:rsidRPr="006670B2">
              <w:rPr>
                <w:color w:val="000000"/>
              </w:rPr>
              <w:t>Синаптофизину</w:t>
            </w:r>
            <w:proofErr w:type="spellEnd"/>
            <w:r w:rsidRPr="006670B2">
              <w:rPr>
                <w:color w:val="000000"/>
              </w:rPr>
              <w:t>, клон SP11, RTU, IVD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9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52D0" w:rsidRPr="00A77440" w:rsidRDefault="00B952D0" w:rsidP="00A26FD7">
            <w:pPr>
              <w:jc w:val="center"/>
              <w:rPr>
                <w:color w:val="000000"/>
              </w:rPr>
            </w:pPr>
            <w:proofErr w:type="spellStart"/>
            <w:r w:rsidRPr="00A77440">
              <w:t>Разведеннные</w:t>
            </w:r>
            <w:proofErr w:type="spellEnd"/>
            <w:r w:rsidRPr="00A77440">
              <w:t xml:space="preserve"> готовые к применению первичные </w:t>
            </w:r>
            <w:proofErr w:type="spellStart"/>
            <w:r w:rsidRPr="00A77440">
              <w:t>моноклональные</w:t>
            </w:r>
            <w:proofErr w:type="spellEnd"/>
            <w:r w:rsidRPr="00A77440">
              <w:t xml:space="preserve"> кроличьи антитела к </w:t>
            </w:r>
            <w:proofErr w:type="spellStart"/>
            <w:r w:rsidRPr="00A77440">
              <w:t>Виментину</w:t>
            </w:r>
            <w:proofErr w:type="spellEnd"/>
            <w:r w:rsidRPr="00A77440">
              <w:t xml:space="preserve">, (клон SP20), адаптированные к системе </w:t>
            </w:r>
            <w:proofErr w:type="spellStart"/>
            <w:r w:rsidRPr="00A77440">
              <w:t>детекции</w:t>
            </w:r>
            <w:proofErr w:type="spellEnd"/>
            <w:r w:rsidRPr="00A77440">
              <w:t xml:space="preserve"> с коротким сроком инкубации. </w:t>
            </w:r>
            <w:proofErr w:type="gramStart"/>
            <w:r w:rsidRPr="00A77440">
              <w:t xml:space="preserve">Предназначены для работы на парафиновых </w:t>
            </w:r>
            <w:proofErr w:type="spellStart"/>
            <w:r w:rsidRPr="00A77440">
              <w:t>формалин-фиксированных</w:t>
            </w:r>
            <w:proofErr w:type="spellEnd"/>
            <w:r w:rsidRPr="00A77440">
              <w:t xml:space="preserve"> срезах методом </w:t>
            </w:r>
            <w:proofErr w:type="spellStart"/>
            <w:r w:rsidRPr="00A77440">
              <w:t>иммуногистохимии</w:t>
            </w:r>
            <w:proofErr w:type="spellEnd"/>
            <w:r w:rsidRPr="00A77440">
              <w:t>.</w:t>
            </w:r>
            <w:proofErr w:type="gramEnd"/>
            <w:r w:rsidRPr="00A77440">
              <w:t xml:space="preserve"> Объем не менее 7мл/70 тестов.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</w:t>
            </w:r>
            <w:proofErr w:type="spellStart"/>
            <w:r w:rsidRPr="006670B2">
              <w:rPr>
                <w:color w:val="000000"/>
              </w:rPr>
              <w:t>Виментину</w:t>
            </w:r>
            <w:proofErr w:type="spellEnd"/>
            <w:r w:rsidRPr="006670B2">
              <w:rPr>
                <w:color w:val="000000"/>
              </w:rPr>
              <w:t>, клон SP20, RTU, IVD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57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S100 протеину (клон 4C4.9),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S100 протеину клон 4C4.9, RTU, IVD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66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p53  (клон DO-7),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p53  клон DO-7, RTU, IVD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29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Маркеру Меланомы (клон A103),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Маркеру Меланомы клон A103, MART-1, RTU, IVD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5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</w:t>
            </w:r>
            <w:r w:rsidRPr="006670B2">
              <w:rPr>
                <w:color w:val="000000"/>
              </w:rPr>
              <w:lastRenderedPageBreak/>
              <w:t xml:space="preserve">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Кератину 5 (клон EP1601Y),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lastRenderedPageBreak/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</w:t>
            </w:r>
            <w:r w:rsidRPr="006670B2">
              <w:rPr>
                <w:color w:val="000000"/>
              </w:rPr>
              <w:lastRenderedPageBreak/>
              <w:t xml:space="preserve">антитела к Кератину 5, клон EP1601Y, </w:t>
            </w:r>
            <w:proofErr w:type="spellStart"/>
            <w:r w:rsidRPr="006670B2">
              <w:rPr>
                <w:color w:val="000000"/>
              </w:rPr>
              <w:t>Keratin</w:t>
            </w:r>
            <w:proofErr w:type="spellEnd"/>
            <w:r w:rsidRPr="006670B2">
              <w:rPr>
                <w:color w:val="000000"/>
              </w:rPr>
              <w:t xml:space="preserve"> 5., </w:t>
            </w:r>
            <w:proofErr w:type="spellStart"/>
            <w:r w:rsidRPr="006670B2">
              <w:rPr>
                <w:color w:val="000000"/>
              </w:rPr>
              <w:t>clone</w:t>
            </w:r>
            <w:proofErr w:type="spellEnd"/>
            <w:r w:rsidRPr="006670B2">
              <w:rPr>
                <w:color w:val="000000"/>
              </w:rPr>
              <w:t xml:space="preserve"> EP1601Y. RTU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флакон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29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14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</w:t>
            </w:r>
            <w:proofErr w:type="spellStart"/>
            <w:r w:rsidRPr="006670B2">
              <w:rPr>
                <w:color w:val="000000"/>
              </w:rPr>
              <w:t>Кальцитонину</w:t>
            </w:r>
            <w:proofErr w:type="spellEnd"/>
            <w:r w:rsidRPr="006670B2">
              <w:rPr>
                <w:color w:val="000000"/>
              </w:rPr>
              <w:t xml:space="preserve">, (клон SP17),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</w:t>
            </w:r>
            <w:proofErr w:type="spellStart"/>
            <w:r w:rsidRPr="006670B2">
              <w:rPr>
                <w:color w:val="000000"/>
              </w:rPr>
              <w:t>Кальцитонину</w:t>
            </w:r>
            <w:proofErr w:type="spellEnd"/>
            <w:r w:rsidRPr="006670B2">
              <w:rPr>
                <w:color w:val="000000"/>
              </w:rPr>
              <w:t>, клон SP17, RTU, IVD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48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15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Кератину 19  (клон A53-B/A2.26),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Кератину 19  клон A53-B/A2.26 тоже что Ks19., RTU, IVD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26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16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поликлональные</w:t>
            </w:r>
            <w:proofErr w:type="spellEnd"/>
            <w:r w:rsidRPr="006670B2">
              <w:rPr>
                <w:color w:val="000000"/>
              </w:rPr>
              <w:t xml:space="preserve"> кроличьи антитела к раковому эмбриональному антигену, адаптированные к системе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с коротким сроком инкубации.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7мл/70 тестов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Поликлональные</w:t>
            </w:r>
            <w:proofErr w:type="spellEnd"/>
            <w:r w:rsidRPr="006670B2">
              <w:rPr>
                <w:color w:val="000000"/>
              </w:rPr>
              <w:t xml:space="preserve"> кроличьи  антитела к РЭА,  CEA , RTU, IVD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50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17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 xml:space="preserve">Система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 </w:t>
            </w:r>
            <w:proofErr w:type="spellStart"/>
            <w:r w:rsidRPr="006670B2">
              <w:rPr>
                <w:color w:val="000000"/>
              </w:rPr>
              <w:t>Пероксидаза</w:t>
            </w:r>
            <w:proofErr w:type="spellEnd"/>
            <w:r w:rsidRPr="006670B2">
              <w:rPr>
                <w:color w:val="000000"/>
              </w:rPr>
              <w:t xml:space="preserve"> Полимер и DAB плюс хромоген. Время инкубации с каждым компонентом системы не более 10 минут. ДАБ в рабочем разведении должен быть стабилен не менее 2-</w:t>
            </w:r>
            <w:r w:rsidRPr="006670B2">
              <w:rPr>
                <w:color w:val="000000"/>
              </w:rPr>
              <w:lastRenderedPageBreak/>
              <w:t>х недель. Объём не менее 60 мл, на 600 исследований.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 xml:space="preserve">Система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 xml:space="preserve">   </w:t>
            </w:r>
            <w:proofErr w:type="spellStart"/>
            <w:r w:rsidRPr="006670B2">
              <w:rPr>
                <w:color w:val="000000"/>
              </w:rPr>
              <w:t>Пероксидаза</w:t>
            </w:r>
            <w:proofErr w:type="spellEnd"/>
            <w:r w:rsidRPr="006670B2">
              <w:rPr>
                <w:color w:val="000000"/>
              </w:rPr>
              <w:t xml:space="preserve"> </w:t>
            </w:r>
            <w:proofErr w:type="spellStart"/>
            <w:r w:rsidRPr="006670B2">
              <w:rPr>
                <w:color w:val="000000"/>
              </w:rPr>
              <w:t>Quanto</w:t>
            </w:r>
            <w:proofErr w:type="spellEnd"/>
            <w:r w:rsidRPr="006670B2">
              <w:rPr>
                <w:color w:val="000000"/>
              </w:rPr>
              <w:t xml:space="preserve"> и ДАБ  , 60 мл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комплект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18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18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  <w:r w:rsidRPr="006670B2">
              <w:rPr>
                <w:color w:val="000000"/>
              </w:rPr>
              <w:t xml:space="preserve">Раствор предназначен для  тепловой индукции </w:t>
            </w:r>
            <w:proofErr w:type="spellStart"/>
            <w:r w:rsidRPr="006670B2">
              <w:rPr>
                <w:color w:val="000000"/>
              </w:rPr>
              <w:t>эпитопов</w:t>
            </w:r>
            <w:proofErr w:type="spellEnd"/>
            <w:r w:rsidRPr="006670B2">
              <w:rPr>
                <w:color w:val="000000"/>
              </w:rPr>
              <w:t xml:space="preserve"> тканей, фиксированных в формалине и залитых парафином, как перед ручным окрашиванием, так и перед автоматическим окрашиванием.  pH6.0. Раствор адаптирован для работы с полимерной системой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>. Фасовка: 9 флаконов не менее</w:t>
            </w:r>
            <w:proofErr w:type="gramStart"/>
            <w:r w:rsidRPr="006670B2">
              <w:rPr>
                <w:color w:val="000000"/>
              </w:rPr>
              <w:t>,</w:t>
            </w:r>
            <w:proofErr w:type="gramEnd"/>
            <w:r w:rsidRPr="006670B2">
              <w:rPr>
                <w:color w:val="000000"/>
              </w:rPr>
              <w:t xml:space="preserve"> чем по 15 мл, разведение х100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  <w:r w:rsidRPr="006670B2">
              <w:rPr>
                <w:color w:val="000000"/>
              </w:rPr>
              <w:t xml:space="preserve">Буфер для демаскировки с </w:t>
            </w:r>
            <w:proofErr w:type="spellStart"/>
            <w:r w:rsidRPr="006670B2">
              <w:rPr>
                <w:color w:val="000000"/>
              </w:rPr>
              <w:t>pH</w:t>
            </w:r>
            <w:proofErr w:type="spellEnd"/>
            <w:r w:rsidRPr="006670B2">
              <w:rPr>
                <w:color w:val="000000"/>
              </w:rPr>
              <w:t xml:space="preserve"> 6,0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комплект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24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19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  <w:r w:rsidRPr="006670B2">
              <w:rPr>
                <w:color w:val="000000"/>
              </w:rPr>
              <w:t xml:space="preserve">Раствор предназначен для  тепловой индукции </w:t>
            </w:r>
            <w:proofErr w:type="spellStart"/>
            <w:r w:rsidRPr="006670B2">
              <w:rPr>
                <w:color w:val="000000"/>
              </w:rPr>
              <w:t>эпитопов</w:t>
            </w:r>
            <w:proofErr w:type="spellEnd"/>
            <w:r w:rsidRPr="006670B2">
              <w:rPr>
                <w:color w:val="000000"/>
              </w:rPr>
              <w:t xml:space="preserve"> тканей, фиксированных в формалине и залитых парафином, как перед ручным окрашиванием, так и перед автоматическим окрашиванием.  pH8.0. Раствор адаптирован для работы с полимерной системой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>. Фасовка: 9 флаконов не менее</w:t>
            </w:r>
            <w:proofErr w:type="gramStart"/>
            <w:r w:rsidRPr="006670B2">
              <w:rPr>
                <w:color w:val="000000"/>
              </w:rPr>
              <w:t>,</w:t>
            </w:r>
            <w:proofErr w:type="gramEnd"/>
            <w:r w:rsidRPr="006670B2">
              <w:rPr>
                <w:color w:val="000000"/>
              </w:rPr>
              <w:t xml:space="preserve"> чем по 15 мл, разведение х100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  <w:r w:rsidRPr="006670B2">
              <w:rPr>
                <w:color w:val="000000"/>
              </w:rPr>
              <w:t xml:space="preserve">Буфер для демаскировки с </w:t>
            </w:r>
            <w:proofErr w:type="spellStart"/>
            <w:r w:rsidRPr="006670B2">
              <w:rPr>
                <w:color w:val="000000"/>
              </w:rPr>
              <w:t>pH</w:t>
            </w:r>
            <w:proofErr w:type="spellEnd"/>
            <w:r w:rsidRPr="006670B2">
              <w:rPr>
                <w:color w:val="000000"/>
              </w:rPr>
              <w:t xml:space="preserve"> 8,0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комплект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72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20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  <w:r w:rsidRPr="006670B2">
              <w:rPr>
                <w:color w:val="000000"/>
              </w:rPr>
              <w:t xml:space="preserve">Раствор предназначен для  тепловой индукции </w:t>
            </w:r>
            <w:proofErr w:type="spellStart"/>
            <w:r w:rsidRPr="006670B2">
              <w:rPr>
                <w:color w:val="000000"/>
              </w:rPr>
              <w:t>эпитопов</w:t>
            </w:r>
            <w:proofErr w:type="spellEnd"/>
            <w:r w:rsidRPr="006670B2">
              <w:rPr>
                <w:color w:val="000000"/>
              </w:rPr>
              <w:t xml:space="preserve"> тканей, фиксированных в формалине и залитых парафином, как перед ручным окрашиванием, так и перед автоматическим окрашиванием.  pH9.0. Раствор адаптирован для работы с полимерной системой </w:t>
            </w:r>
            <w:proofErr w:type="spellStart"/>
            <w:r w:rsidRPr="006670B2">
              <w:rPr>
                <w:color w:val="000000"/>
              </w:rPr>
              <w:t>детекции</w:t>
            </w:r>
            <w:proofErr w:type="spellEnd"/>
            <w:r w:rsidRPr="006670B2">
              <w:rPr>
                <w:color w:val="000000"/>
              </w:rPr>
              <w:t>. Фасовка: 9 флаконов не менее</w:t>
            </w:r>
            <w:proofErr w:type="gramStart"/>
            <w:r w:rsidRPr="006670B2">
              <w:rPr>
                <w:color w:val="000000"/>
              </w:rPr>
              <w:t>,</w:t>
            </w:r>
            <w:proofErr w:type="gramEnd"/>
            <w:r w:rsidRPr="006670B2">
              <w:rPr>
                <w:color w:val="000000"/>
              </w:rPr>
              <w:t xml:space="preserve"> чем по 15 мл, разведение х100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  <w:r w:rsidRPr="006670B2">
              <w:rPr>
                <w:color w:val="000000"/>
              </w:rPr>
              <w:t xml:space="preserve">Буфер для демаскировки с </w:t>
            </w:r>
            <w:proofErr w:type="spellStart"/>
            <w:r w:rsidRPr="006670B2">
              <w:rPr>
                <w:color w:val="000000"/>
              </w:rPr>
              <w:t>pH</w:t>
            </w:r>
            <w:proofErr w:type="spellEnd"/>
            <w:r w:rsidRPr="006670B2">
              <w:rPr>
                <w:color w:val="000000"/>
              </w:rPr>
              <w:t xml:space="preserve"> 9,0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комплект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89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21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  <w:r w:rsidRPr="006670B2">
              <w:rPr>
                <w:color w:val="000000"/>
              </w:rPr>
              <w:t xml:space="preserve">Фосфатный буфер с  </w:t>
            </w:r>
            <w:proofErr w:type="spellStart"/>
            <w:r w:rsidRPr="006670B2">
              <w:rPr>
                <w:color w:val="000000"/>
              </w:rPr>
              <w:t>Tween</w:t>
            </w:r>
            <w:proofErr w:type="spellEnd"/>
            <w:r w:rsidRPr="006670B2">
              <w:rPr>
                <w:color w:val="000000"/>
              </w:rPr>
              <w:t xml:space="preserve"> 20 в 20-ти кратной концентрации для использования в качестве промывочного буфера для методов, основанных на реакции антиген-антитело. </w:t>
            </w:r>
            <w:proofErr w:type="spellStart"/>
            <w:r w:rsidRPr="006670B2">
              <w:rPr>
                <w:color w:val="000000"/>
              </w:rPr>
              <w:t>Tween</w:t>
            </w:r>
            <w:proofErr w:type="spellEnd"/>
            <w:r w:rsidRPr="006670B2">
              <w:rPr>
                <w:color w:val="000000"/>
              </w:rPr>
              <w:t xml:space="preserve"> 20 </w:t>
            </w:r>
            <w:proofErr w:type="gramStart"/>
            <w:r w:rsidRPr="006670B2">
              <w:rPr>
                <w:color w:val="000000"/>
              </w:rPr>
              <w:t>добавлен</w:t>
            </w:r>
            <w:proofErr w:type="gramEnd"/>
            <w:r w:rsidRPr="006670B2">
              <w:rPr>
                <w:color w:val="000000"/>
              </w:rPr>
              <w:t xml:space="preserve"> для более эффективной промывки, в результате уменьшается неспецифичная фоновая окраска. </w:t>
            </w:r>
            <w:proofErr w:type="spellStart"/>
            <w:r w:rsidRPr="006670B2">
              <w:rPr>
                <w:color w:val="000000"/>
              </w:rPr>
              <w:t>Tween</w:t>
            </w:r>
            <w:proofErr w:type="spellEnd"/>
            <w:r w:rsidRPr="006670B2">
              <w:rPr>
                <w:color w:val="000000"/>
              </w:rPr>
              <w:t xml:space="preserve"> 20 также помогает распределению реагентов на стекле. Объем флакона не менее 1000 мл.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  <w:r w:rsidRPr="006670B2">
              <w:rPr>
                <w:color w:val="000000"/>
              </w:rPr>
              <w:t>Раствор фосфатного буфера с твин 20 (20X) большой объем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B952D0" w:rsidRPr="006670B2" w:rsidTr="00B952D0">
        <w:trPr>
          <w:trHeight w:val="174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52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D0" w:rsidRPr="006670B2" w:rsidRDefault="00B952D0" w:rsidP="00A26FD7">
            <w:pPr>
              <w:rPr>
                <w:b/>
                <w:bCs/>
              </w:rPr>
            </w:pPr>
            <w:r w:rsidRPr="006670B2">
              <w:rPr>
                <w:b/>
                <w:bCs/>
              </w:rPr>
              <w:t>2 лот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  <w:r w:rsidRPr="006670B2">
              <w:rPr>
                <w:color w:val="000000"/>
              </w:rPr>
              <w:t>стоимость лота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D0" w:rsidRPr="006670B2" w:rsidRDefault="00B952D0" w:rsidP="00A26F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6670B2">
              <w:rPr>
                <w:b/>
                <w:bCs/>
                <w:color w:val="000000"/>
              </w:rPr>
              <w:t>102000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  <w:r w:rsidRPr="006670B2">
              <w:rPr>
                <w:color w:val="000000"/>
              </w:rPr>
              <w:t>тенге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</w:p>
        </w:tc>
      </w:tr>
      <w:tr w:rsidR="00B952D0" w:rsidRPr="006670B2" w:rsidTr="00B952D0">
        <w:trPr>
          <w:trHeight w:val="1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D0" w:rsidRPr="006670B2" w:rsidRDefault="00B952D0" w:rsidP="00A26FD7">
            <w:pPr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670B2">
              <w:rPr>
                <w:color w:val="000000"/>
              </w:rPr>
              <w:t>Разведеннные</w:t>
            </w:r>
            <w:proofErr w:type="spellEnd"/>
            <w:r w:rsidRPr="006670B2">
              <w:rPr>
                <w:color w:val="000000"/>
              </w:rPr>
              <w:t xml:space="preserve"> готовые к применению первичные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антитела к </w:t>
            </w:r>
            <w:proofErr w:type="spellStart"/>
            <w:r w:rsidRPr="006670B2">
              <w:rPr>
                <w:color w:val="000000"/>
              </w:rPr>
              <w:t>Нейрон-Специфичная</w:t>
            </w:r>
            <w:proofErr w:type="spellEnd"/>
            <w:r w:rsidRPr="006670B2">
              <w:rPr>
                <w:color w:val="000000"/>
              </w:rPr>
              <w:t xml:space="preserve"> </w:t>
            </w:r>
            <w:proofErr w:type="spellStart"/>
            <w:r w:rsidRPr="006670B2">
              <w:rPr>
                <w:color w:val="000000"/>
              </w:rPr>
              <w:t>Енолаза</w:t>
            </w:r>
            <w:proofErr w:type="spellEnd"/>
            <w:r w:rsidRPr="006670B2">
              <w:rPr>
                <w:color w:val="000000"/>
              </w:rPr>
              <w:t>, клон BBS/NC/VI-H14).</w:t>
            </w:r>
            <w:proofErr w:type="gramEnd"/>
            <w:r w:rsidRPr="006670B2">
              <w:rPr>
                <w:color w:val="000000"/>
              </w:rPr>
              <w:t xml:space="preserve"> </w:t>
            </w:r>
            <w:proofErr w:type="gramStart"/>
            <w:r w:rsidRPr="006670B2">
              <w:rPr>
                <w:color w:val="000000"/>
              </w:rPr>
              <w:t xml:space="preserve">Предназначены для работы на парафиновых </w:t>
            </w:r>
            <w:proofErr w:type="spellStart"/>
            <w:r w:rsidRPr="006670B2">
              <w:rPr>
                <w:color w:val="000000"/>
              </w:rPr>
              <w:t>формалин-фиксированных</w:t>
            </w:r>
            <w:proofErr w:type="spellEnd"/>
            <w:r w:rsidRPr="006670B2">
              <w:rPr>
                <w:color w:val="000000"/>
              </w:rPr>
              <w:t xml:space="preserve"> срезах методом </w:t>
            </w:r>
            <w:proofErr w:type="spellStart"/>
            <w:r w:rsidRPr="006670B2">
              <w:rPr>
                <w:color w:val="000000"/>
              </w:rPr>
              <w:t>иммуногистохимии</w:t>
            </w:r>
            <w:proofErr w:type="spellEnd"/>
            <w:r w:rsidRPr="006670B2">
              <w:rPr>
                <w:color w:val="000000"/>
              </w:rPr>
              <w:t>.</w:t>
            </w:r>
            <w:proofErr w:type="gramEnd"/>
            <w:r w:rsidRPr="006670B2">
              <w:rPr>
                <w:color w:val="000000"/>
              </w:rPr>
              <w:t xml:space="preserve"> Объем не менее 6 мл/30 тестов.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2D0" w:rsidRPr="006670B2" w:rsidRDefault="00B952D0" w:rsidP="00A26FD7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t xml:space="preserve">Антитела </w:t>
            </w:r>
            <w:proofErr w:type="spellStart"/>
            <w:r w:rsidRPr="006670B2">
              <w:rPr>
                <w:color w:val="000000"/>
              </w:rPr>
              <w:t>моноклональные</w:t>
            </w:r>
            <w:proofErr w:type="spellEnd"/>
            <w:r w:rsidRPr="006670B2">
              <w:rPr>
                <w:color w:val="000000"/>
              </w:rPr>
              <w:t xml:space="preserve"> мышиные к </w:t>
            </w:r>
            <w:proofErr w:type="gramStart"/>
            <w:r w:rsidRPr="006670B2">
              <w:rPr>
                <w:color w:val="000000"/>
              </w:rPr>
              <w:t>человеческим</w:t>
            </w:r>
            <w:proofErr w:type="gramEnd"/>
            <w:r w:rsidRPr="006670B2">
              <w:rPr>
                <w:color w:val="000000"/>
              </w:rPr>
              <w:t xml:space="preserve"> </w:t>
            </w:r>
            <w:proofErr w:type="spellStart"/>
            <w:r w:rsidRPr="006670B2">
              <w:rPr>
                <w:color w:val="000000"/>
              </w:rPr>
              <w:t>Нейрон-Специфичная</w:t>
            </w:r>
            <w:proofErr w:type="spellEnd"/>
            <w:r w:rsidRPr="006670B2">
              <w:rPr>
                <w:color w:val="000000"/>
              </w:rPr>
              <w:t xml:space="preserve"> </w:t>
            </w:r>
            <w:proofErr w:type="spellStart"/>
            <w:r w:rsidRPr="006670B2">
              <w:rPr>
                <w:color w:val="000000"/>
              </w:rPr>
              <w:t>Енолаза</w:t>
            </w:r>
            <w:proofErr w:type="spellEnd"/>
            <w:r w:rsidRPr="006670B2">
              <w:rPr>
                <w:color w:val="000000"/>
              </w:rPr>
              <w:t xml:space="preserve">, клон BBS/NC/VI-H14, RTU, IVD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флакон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D0" w:rsidRPr="006670B2" w:rsidRDefault="00B952D0" w:rsidP="00A26FD7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</w:tbl>
    <w:p w:rsidR="00E970B8" w:rsidRDefault="00E970B8" w:rsidP="009813A4">
      <w:pPr>
        <w:pStyle w:val="3"/>
        <w:rPr>
          <w:rFonts w:ascii="Times New Roman" w:hAnsi="Times New Roman"/>
          <w:sz w:val="24"/>
          <w:szCs w:val="24"/>
        </w:rPr>
      </w:pPr>
    </w:p>
    <w:p w:rsidR="00C538C2" w:rsidRPr="00C538C2" w:rsidRDefault="00117F63" w:rsidP="00C538C2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117F63">
        <w:rPr>
          <w:rFonts w:ascii="Times New Roman" w:hAnsi="Times New Roman"/>
          <w:sz w:val="24"/>
          <w:szCs w:val="24"/>
        </w:rPr>
        <w:t xml:space="preserve">Сумма, выделенная для закупки: </w:t>
      </w:r>
      <w:r w:rsidR="00B952D0" w:rsidRPr="006670B2">
        <w:rPr>
          <w:b/>
          <w:sz w:val="22"/>
          <w:szCs w:val="22"/>
        </w:rPr>
        <w:t>4 801 920 (четыре миллиона восемьсот одна тысяча девятьсот двадцать)</w:t>
      </w:r>
      <w:r w:rsidR="00B952D0">
        <w:rPr>
          <w:sz w:val="22"/>
          <w:szCs w:val="22"/>
        </w:rPr>
        <w:t xml:space="preserve"> </w:t>
      </w:r>
      <w:r w:rsidR="00B952D0">
        <w:rPr>
          <w:b/>
          <w:bCs/>
          <w:sz w:val="22"/>
          <w:szCs w:val="22"/>
        </w:rPr>
        <w:t>тенге</w:t>
      </w:r>
    </w:p>
    <w:p w:rsidR="00B952D0" w:rsidRDefault="00B952D0" w:rsidP="00B952D0">
      <w:pPr>
        <w:pStyle w:val="a3"/>
        <w:numPr>
          <w:ilvl w:val="1"/>
          <w:numId w:val="3"/>
        </w:numPr>
        <w:spacing w:before="0" w:beforeAutospacing="0" w:after="0" w:afterAutospacing="0"/>
        <w:ind w:left="0" w:firstLine="360"/>
        <w:jc w:val="both"/>
      </w:pPr>
      <w:r w:rsidRPr="002365AB">
        <w:rPr>
          <w:lang w:val="kk-KZ"/>
        </w:rPr>
        <w:t>По итогам рассмотрения представленн</w:t>
      </w:r>
      <w:r>
        <w:rPr>
          <w:lang w:val="kk-KZ"/>
        </w:rPr>
        <w:t>ой заяв</w:t>
      </w:r>
      <w:r w:rsidRPr="002365AB">
        <w:rPr>
          <w:lang w:val="kk-KZ"/>
        </w:rPr>
        <w:t>к</w:t>
      </w:r>
      <w:r>
        <w:rPr>
          <w:lang w:val="kk-KZ"/>
        </w:rPr>
        <w:t>и с ценовым</w:t>
      </w:r>
      <w:r w:rsidRPr="002365AB">
        <w:rPr>
          <w:lang w:val="kk-KZ"/>
        </w:rPr>
        <w:t xml:space="preserve"> предложени</w:t>
      </w:r>
      <w:r>
        <w:rPr>
          <w:lang w:val="kk-KZ"/>
        </w:rPr>
        <w:t>ем</w:t>
      </w:r>
      <w:r w:rsidRPr="002365AB">
        <w:rPr>
          <w:lang w:val="kk-KZ"/>
        </w:rPr>
        <w:t xml:space="preserve"> от потенциальн</w:t>
      </w:r>
      <w:r>
        <w:rPr>
          <w:lang w:val="kk-KZ"/>
        </w:rPr>
        <w:t>ого</w:t>
      </w:r>
      <w:r w:rsidRPr="002365AB">
        <w:rPr>
          <w:lang w:val="kk-KZ"/>
        </w:rPr>
        <w:t xml:space="preserve"> поставщик</w:t>
      </w:r>
      <w:r>
        <w:rPr>
          <w:lang w:val="kk-KZ"/>
        </w:rPr>
        <w:t xml:space="preserve">а </w:t>
      </w:r>
      <w:r>
        <w:rPr>
          <w:b/>
        </w:rPr>
        <w:t>ТОО «</w:t>
      </w:r>
      <w:proofErr w:type="spellStart"/>
      <w:r>
        <w:rPr>
          <w:b/>
          <w:lang w:val="en-US"/>
        </w:rPr>
        <w:t>BioVitrum</w:t>
      </w:r>
      <w:proofErr w:type="spellEnd"/>
      <w:r w:rsidRPr="00B952D0">
        <w:rPr>
          <w:b/>
        </w:rPr>
        <w:t xml:space="preserve"> </w:t>
      </w:r>
      <w:r>
        <w:rPr>
          <w:b/>
          <w:lang w:val="en-US"/>
        </w:rPr>
        <w:t>Astana</w:t>
      </w:r>
      <w:r w:rsidRPr="00B952D0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Биовитрум</w:t>
      </w:r>
      <w:proofErr w:type="spellEnd"/>
      <w:r>
        <w:rPr>
          <w:b/>
        </w:rPr>
        <w:t xml:space="preserve"> Астана)», </w:t>
      </w:r>
      <w:r w:rsidRPr="007546DF">
        <w:t>соответствующ</w:t>
      </w:r>
      <w:r>
        <w:t xml:space="preserve">его </w:t>
      </w:r>
      <w:r w:rsidRPr="007546DF">
        <w:t>квалификационным требованиям</w:t>
      </w:r>
      <w:r w:rsidRPr="002365AB">
        <w:rPr>
          <w:lang w:val="kk-KZ"/>
        </w:rPr>
        <w:t xml:space="preserve">, </w:t>
      </w:r>
      <w:r>
        <w:rPr>
          <w:lang w:val="kk-KZ"/>
        </w:rPr>
        <w:t>организатор</w:t>
      </w:r>
      <w:r w:rsidRPr="00DE680F">
        <w:t xml:space="preserve"> в соответствии с Правилами, </w:t>
      </w:r>
    </w:p>
    <w:p w:rsidR="00B952D0" w:rsidRDefault="00B952D0" w:rsidP="00B952D0">
      <w:pPr>
        <w:pStyle w:val="a3"/>
        <w:spacing w:before="0" w:beforeAutospacing="0" w:after="0" w:afterAutospacing="0"/>
        <w:ind w:left="360"/>
        <w:jc w:val="both"/>
      </w:pPr>
    </w:p>
    <w:p w:rsidR="00B952D0" w:rsidRPr="00117F63" w:rsidRDefault="00B952D0" w:rsidP="00B952D0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B952D0" w:rsidRDefault="00B952D0" w:rsidP="00B952D0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Признать по лотам №1,№2 победителем </w:t>
      </w:r>
      <w:r>
        <w:rPr>
          <w:b/>
        </w:rPr>
        <w:t>ТОО «</w:t>
      </w:r>
      <w:proofErr w:type="spellStart"/>
      <w:r>
        <w:rPr>
          <w:b/>
          <w:lang w:val="en-US"/>
        </w:rPr>
        <w:t>BioVitrum</w:t>
      </w:r>
      <w:proofErr w:type="spellEnd"/>
      <w:r w:rsidRPr="00B952D0">
        <w:rPr>
          <w:b/>
        </w:rPr>
        <w:t xml:space="preserve"> </w:t>
      </w:r>
      <w:r>
        <w:rPr>
          <w:b/>
          <w:lang w:val="en-US"/>
        </w:rPr>
        <w:t>Astana</w:t>
      </w:r>
      <w:r w:rsidRPr="00B952D0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Биовитрум</w:t>
      </w:r>
      <w:proofErr w:type="spellEnd"/>
      <w:r>
        <w:rPr>
          <w:b/>
        </w:rPr>
        <w:t xml:space="preserve"> Астана)»</w:t>
      </w:r>
      <w:r w:rsidRPr="00D7288B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t>находящееся по адресу</w:t>
      </w:r>
      <w:r w:rsidRPr="00D7288B">
        <w:t xml:space="preserve"> РК, г. Астана</w:t>
      </w:r>
      <w:r>
        <w:t xml:space="preserve">, ул. Московская, 40, </w:t>
      </w:r>
      <w:r>
        <w:rPr>
          <w:color w:val="000000"/>
        </w:rPr>
        <w:t xml:space="preserve">представившего ценовое предложение в 10.30 ч. 27.08.2018 года,  с общей </w:t>
      </w:r>
      <w:r>
        <w:t>суммой 4 799 702 (четыре миллиона семьсот девяносто девять тысяч семьсот два) тенге</w:t>
      </w:r>
      <w:r w:rsidRPr="0055083E">
        <w:t>.</w:t>
      </w:r>
    </w:p>
    <w:p w:rsidR="006829E4" w:rsidRPr="00107598" w:rsidRDefault="006829E4" w:rsidP="006829E4">
      <w:pPr>
        <w:pStyle w:val="a3"/>
        <w:spacing w:before="0" w:beforeAutospacing="0" w:after="0" w:afterAutospacing="0"/>
        <w:ind w:left="400"/>
        <w:jc w:val="thaiDistribute"/>
        <w:rPr>
          <w:sz w:val="22"/>
          <w:szCs w:val="22"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p w:rsidR="00B57FA7" w:rsidRPr="009813A4" w:rsidRDefault="008F76C2"/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0A53A4"/>
    <w:rsid w:val="00117F63"/>
    <w:rsid w:val="00130F9D"/>
    <w:rsid w:val="00184848"/>
    <w:rsid w:val="001E5E79"/>
    <w:rsid w:val="002365AB"/>
    <w:rsid w:val="00274133"/>
    <w:rsid w:val="00351119"/>
    <w:rsid w:val="006829E4"/>
    <w:rsid w:val="007546DF"/>
    <w:rsid w:val="00827195"/>
    <w:rsid w:val="008B4E5B"/>
    <w:rsid w:val="008F76C2"/>
    <w:rsid w:val="009813A4"/>
    <w:rsid w:val="00B21EF5"/>
    <w:rsid w:val="00B952D0"/>
    <w:rsid w:val="00C538C2"/>
    <w:rsid w:val="00C73579"/>
    <w:rsid w:val="00D1732A"/>
    <w:rsid w:val="00D36015"/>
    <w:rsid w:val="00D7288B"/>
    <w:rsid w:val="00DA2120"/>
    <w:rsid w:val="00DC28A2"/>
    <w:rsid w:val="00E21AEB"/>
    <w:rsid w:val="00E90ACD"/>
    <w:rsid w:val="00E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3</cp:revision>
  <cp:lastPrinted>2018-08-15T05:53:00Z</cp:lastPrinted>
  <dcterms:created xsi:type="dcterms:W3CDTF">2018-08-28T08:34:00Z</dcterms:created>
  <dcterms:modified xsi:type="dcterms:W3CDTF">2018-08-28T08:35:00Z</dcterms:modified>
</cp:coreProperties>
</file>