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779" w:rsidRPr="00B215E0" w:rsidRDefault="00064779" w:rsidP="00064779">
      <w:pPr>
        <w:pStyle w:val="a3"/>
        <w:spacing w:before="0" w:beforeAutospacing="0" w:after="0" w:afterAutospacing="0"/>
        <w:ind w:firstLine="400"/>
        <w:jc w:val="center"/>
        <w:rPr>
          <w:b/>
          <w:bCs/>
          <w:sz w:val="22"/>
          <w:szCs w:val="22"/>
        </w:rPr>
      </w:pPr>
      <w:r w:rsidRPr="00B215E0">
        <w:rPr>
          <w:b/>
          <w:bCs/>
          <w:sz w:val="22"/>
          <w:szCs w:val="22"/>
        </w:rPr>
        <w:t xml:space="preserve"> Протокол </w:t>
      </w:r>
      <w:r w:rsidR="00901551">
        <w:rPr>
          <w:b/>
          <w:bCs/>
          <w:sz w:val="22"/>
          <w:szCs w:val="22"/>
        </w:rPr>
        <w:t xml:space="preserve">№09/18 </w:t>
      </w:r>
      <w:r w:rsidRPr="00B215E0">
        <w:rPr>
          <w:b/>
          <w:bCs/>
          <w:sz w:val="22"/>
          <w:szCs w:val="22"/>
        </w:rPr>
        <w:t xml:space="preserve">об итогах закупа </w:t>
      </w:r>
    </w:p>
    <w:p w:rsidR="00064779" w:rsidRPr="00B215E0" w:rsidRDefault="00064779" w:rsidP="00064779">
      <w:pPr>
        <w:jc w:val="center"/>
        <w:rPr>
          <w:b/>
          <w:sz w:val="22"/>
          <w:szCs w:val="22"/>
        </w:rPr>
      </w:pPr>
      <w:r w:rsidRPr="00B215E0">
        <w:rPr>
          <w:b/>
          <w:sz w:val="22"/>
          <w:szCs w:val="22"/>
        </w:rPr>
        <w:t xml:space="preserve">Приобретение медицинского </w:t>
      </w:r>
      <w:r>
        <w:rPr>
          <w:b/>
          <w:sz w:val="22"/>
          <w:szCs w:val="22"/>
        </w:rPr>
        <w:t xml:space="preserve">оборудования </w:t>
      </w:r>
      <w:r w:rsidRPr="00B215E0">
        <w:rPr>
          <w:b/>
          <w:bCs/>
          <w:sz w:val="22"/>
          <w:szCs w:val="22"/>
        </w:rPr>
        <w:t xml:space="preserve">способом тендера </w:t>
      </w:r>
    </w:p>
    <w:p w:rsidR="00064779" w:rsidRPr="00B215E0" w:rsidRDefault="00064779" w:rsidP="00064779">
      <w:pPr>
        <w:pStyle w:val="a3"/>
        <w:spacing w:before="0" w:beforeAutospacing="0" w:after="0" w:afterAutospacing="0"/>
        <w:ind w:firstLine="400"/>
        <w:jc w:val="center"/>
        <w:rPr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210"/>
        <w:gridCol w:w="5211"/>
      </w:tblGrid>
      <w:tr w:rsidR="00064779" w:rsidRPr="00B215E0" w:rsidTr="007F1C7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779" w:rsidRPr="00B215E0" w:rsidRDefault="00064779" w:rsidP="007F1C77">
            <w:pPr>
              <w:pStyle w:val="a3"/>
              <w:spacing w:before="0" w:beforeAutospacing="0" w:after="0" w:afterAutospacing="0"/>
              <w:rPr>
                <w:b/>
              </w:rPr>
            </w:pPr>
            <w:r w:rsidRPr="00B215E0">
              <w:rPr>
                <w:b/>
                <w:sz w:val="22"/>
                <w:szCs w:val="22"/>
              </w:rPr>
              <w:t>г. Усть-Каменогорск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561" w:rsidRPr="00B37561" w:rsidRDefault="00064779" w:rsidP="00B37561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B215E0">
              <w:rPr>
                <w:b/>
                <w:sz w:val="22"/>
                <w:szCs w:val="22"/>
              </w:rPr>
              <w:t xml:space="preserve">                             </w:t>
            </w:r>
            <w:r w:rsidR="00B37561">
              <w:rPr>
                <w:b/>
                <w:sz w:val="22"/>
                <w:szCs w:val="22"/>
              </w:rPr>
              <w:t xml:space="preserve">                           05 ноября 2018 год</w:t>
            </w:r>
            <w:r w:rsidRPr="00B215E0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064779" w:rsidRPr="00B215E0" w:rsidRDefault="00064779" w:rsidP="00064779">
      <w:pPr>
        <w:pStyle w:val="a3"/>
        <w:spacing w:before="0" w:beforeAutospacing="0" w:after="0" w:afterAutospacing="0"/>
        <w:ind w:firstLine="400"/>
        <w:jc w:val="thaiDistribute"/>
        <w:rPr>
          <w:b/>
          <w:sz w:val="22"/>
          <w:szCs w:val="22"/>
        </w:rPr>
      </w:pPr>
      <w:r w:rsidRPr="00B215E0">
        <w:rPr>
          <w:b/>
          <w:sz w:val="22"/>
          <w:szCs w:val="22"/>
        </w:rPr>
        <w:t> </w:t>
      </w:r>
    </w:p>
    <w:p w:rsidR="00064779" w:rsidRPr="00B215E0" w:rsidRDefault="00064779" w:rsidP="00901551">
      <w:pPr>
        <w:pStyle w:val="a4"/>
        <w:numPr>
          <w:ilvl w:val="1"/>
          <w:numId w:val="1"/>
        </w:numPr>
        <w:tabs>
          <w:tab w:val="left" w:pos="284"/>
          <w:tab w:val="left" w:pos="1276"/>
        </w:tabs>
        <w:ind w:left="0" w:firstLine="567"/>
        <w:jc w:val="both"/>
        <w:rPr>
          <w:sz w:val="22"/>
          <w:szCs w:val="22"/>
          <w:lang w:val="ru-RU"/>
        </w:rPr>
      </w:pPr>
      <w:r w:rsidRPr="00B215E0">
        <w:rPr>
          <w:sz w:val="22"/>
          <w:szCs w:val="22"/>
        </w:rPr>
        <w:t xml:space="preserve">Заказчик и организатор закупа </w:t>
      </w:r>
      <w:r>
        <w:rPr>
          <w:sz w:val="22"/>
          <w:szCs w:val="22"/>
          <w:lang w:val="ru-RU"/>
        </w:rPr>
        <w:t xml:space="preserve">Коммунальное государственное казенное предприятие </w:t>
      </w:r>
      <w:r w:rsidRPr="00B215E0">
        <w:rPr>
          <w:sz w:val="22"/>
          <w:szCs w:val="22"/>
        </w:rPr>
        <w:t>«</w:t>
      </w:r>
      <w:r>
        <w:rPr>
          <w:sz w:val="22"/>
          <w:szCs w:val="22"/>
          <w:lang w:val="ru-RU"/>
        </w:rPr>
        <w:t>Патологоанатомическое бюро Восточно-Казахстанской области</w:t>
      </w:r>
      <w:r w:rsidRPr="00B215E0">
        <w:rPr>
          <w:sz w:val="22"/>
          <w:szCs w:val="22"/>
        </w:rPr>
        <w:t>» Управления здравоохранения Восточно-Казахстанск</w:t>
      </w:r>
      <w:r>
        <w:rPr>
          <w:sz w:val="22"/>
          <w:szCs w:val="22"/>
          <w:lang w:val="ru-RU"/>
        </w:rPr>
        <w:t>ой</w:t>
      </w:r>
      <w:r w:rsidRPr="00B215E0"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области</w:t>
      </w:r>
      <w:r w:rsidRPr="00B215E0">
        <w:rPr>
          <w:sz w:val="22"/>
          <w:szCs w:val="22"/>
        </w:rPr>
        <w:t xml:space="preserve">, юридический адрес: 070004,  г. Усть-Каменогорск, </w:t>
      </w:r>
      <w:r>
        <w:rPr>
          <w:sz w:val="22"/>
          <w:szCs w:val="22"/>
          <w:lang w:val="ru-RU"/>
        </w:rPr>
        <w:t>ул</w:t>
      </w:r>
      <w:r w:rsidR="00B37561">
        <w:rPr>
          <w:sz w:val="22"/>
          <w:szCs w:val="22"/>
          <w:lang w:val="ru-RU"/>
        </w:rPr>
        <w:t xml:space="preserve">. </w:t>
      </w:r>
      <w:proofErr w:type="spellStart"/>
      <w:r w:rsidR="00B37561">
        <w:rPr>
          <w:sz w:val="22"/>
          <w:szCs w:val="22"/>
          <w:lang w:val="ru-RU"/>
        </w:rPr>
        <w:t>Протозанова</w:t>
      </w:r>
      <w:proofErr w:type="spellEnd"/>
      <w:r w:rsidR="00B37561">
        <w:rPr>
          <w:sz w:val="22"/>
          <w:szCs w:val="22"/>
          <w:lang w:val="ru-RU"/>
        </w:rPr>
        <w:t xml:space="preserve"> 7В</w:t>
      </w:r>
      <w:r w:rsidRPr="00B215E0">
        <w:rPr>
          <w:sz w:val="22"/>
          <w:szCs w:val="22"/>
        </w:rPr>
        <w:t xml:space="preserve">, провел закуп </w:t>
      </w:r>
      <w:r>
        <w:rPr>
          <w:sz w:val="22"/>
          <w:szCs w:val="22"/>
          <w:lang w:val="ru-RU"/>
        </w:rPr>
        <w:t xml:space="preserve">медицинского </w:t>
      </w:r>
      <w:proofErr w:type="gramStart"/>
      <w:r>
        <w:rPr>
          <w:sz w:val="22"/>
          <w:szCs w:val="22"/>
          <w:lang w:val="ru-RU"/>
        </w:rPr>
        <w:t>оборудовании</w:t>
      </w:r>
      <w:proofErr w:type="gramEnd"/>
      <w:r>
        <w:rPr>
          <w:sz w:val="22"/>
          <w:szCs w:val="22"/>
          <w:lang w:val="ru-RU"/>
        </w:rPr>
        <w:t xml:space="preserve"> способом </w:t>
      </w:r>
      <w:r w:rsidRPr="00B215E0">
        <w:rPr>
          <w:bCs w:val="0"/>
          <w:sz w:val="22"/>
          <w:szCs w:val="22"/>
        </w:rPr>
        <w:t>тендера</w:t>
      </w:r>
      <w:r w:rsidRPr="00B215E0">
        <w:rPr>
          <w:sz w:val="22"/>
          <w:szCs w:val="22"/>
          <w:lang w:val="ru-RU"/>
        </w:rPr>
        <w:t>.</w:t>
      </w:r>
    </w:p>
    <w:p w:rsidR="00064779" w:rsidRPr="00B215E0" w:rsidRDefault="00064779" w:rsidP="00901551">
      <w:pPr>
        <w:pStyle w:val="a4"/>
        <w:numPr>
          <w:ilvl w:val="1"/>
          <w:numId w:val="1"/>
        </w:numPr>
        <w:tabs>
          <w:tab w:val="left" w:pos="284"/>
          <w:tab w:val="left" w:pos="1276"/>
        </w:tabs>
        <w:ind w:left="0" w:firstLine="567"/>
        <w:jc w:val="both"/>
        <w:rPr>
          <w:sz w:val="22"/>
          <w:szCs w:val="22"/>
          <w:lang w:val="ru-RU"/>
        </w:rPr>
      </w:pPr>
    </w:p>
    <w:tbl>
      <w:tblPr>
        <w:tblW w:w="1044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36"/>
        <w:gridCol w:w="3440"/>
        <w:gridCol w:w="2088"/>
        <w:gridCol w:w="2088"/>
        <w:gridCol w:w="2089"/>
      </w:tblGrid>
      <w:tr w:rsidR="00064779" w:rsidRPr="00D868A5" w:rsidTr="00B37561">
        <w:trPr>
          <w:trHeight w:val="521"/>
        </w:trPr>
        <w:tc>
          <w:tcPr>
            <w:tcW w:w="736" w:type="dxa"/>
          </w:tcPr>
          <w:p w:rsidR="00064779" w:rsidRPr="00D868A5" w:rsidRDefault="00064779" w:rsidP="00901551">
            <w:pPr>
              <w:tabs>
                <w:tab w:val="left" w:pos="1276"/>
              </w:tabs>
              <w:spacing w:before="100" w:beforeAutospacing="1" w:after="100" w:afterAutospacing="1"/>
              <w:ind w:firstLine="567"/>
              <w:jc w:val="center"/>
            </w:pPr>
            <w:r w:rsidRPr="00D868A5">
              <w:t>№ лота</w:t>
            </w:r>
          </w:p>
        </w:tc>
        <w:tc>
          <w:tcPr>
            <w:tcW w:w="3440" w:type="dxa"/>
          </w:tcPr>
          <w:p w:rsidR="00064779" w:rsidRPr="00D868A5" w:rsidRDefault="00064779" w:rsidP="00901551">
            <w:pPr>
              <w:tabs>
                <w:tab w:val="left" w:pos="1276"/>
              </w:tabs>
              <w:spacing w:before="100" w:beforeAutospacing="1" w:after="100" w:afterAutospacing="1"/>
              <w:ind w:firstLine="567"/>
              <w:jc w:val="center"/>
            </w:pPr>
            <w:r w:rsidRPr="00D868A5">
              <w:t>Наименование лота</w:t>
            </w:r>
          </w:p>
        </w:tc>
        <w:tc>
          <w:tcPr>
            <w:tcW w:w="2088" w:type="dxa"/>
          </w:tcPr>
          <w:p w:rsidR="00064779" w:rsidRPr="00D868A5" w:rsidRDefault="00064779" w:rsidP="00901551">
            <w:pPr>
              <w:tabs>
                <w:tab w:val="left" w:pos="1276"/>
              </w:tabs>
              <w:spacing w:before="100" w:beforeAutospacing="1" w:after="100" w:afterAutospacing="1"/>
              <w:ind w:firstLine="567"/>
              <w:jc w:val="center"/>
            </w:pPr>
            <w:r w:rsidRPr="00D868A5">
              <w:t>Количество</w:t>
            </w:r>
          </w:p>
        </w:tc>
        <w:tc>
          <w:tcPr>
            <w:tcW w:w="2088" w:type="dxa"/>
          </w:tcPr>
          <w:p w:rsidR="00064779" w:rsidRPr="00D868A5" w:rsidRDefault="00064779" w:rsidP="00901551">
            <w:pPr>
              <w:tabs>
                <w:tab w:val="left" w:pos="1276"/>
              </w:tabs>
              <w:spacing w:before="100" w:beforeAutospacing="1" w:after="100" w:afterAutospacing="1"/>
              <w:ind w:firstLine="567"/>
              <w:jc w:val="center"/>
            </w:pPr>
            <w:r w:rsidRPr="00D868A5">
              <w:t>цена</w:t>
            </w:r>
          </w:p>
        </w:tc>
        <w:tc>
          <w:tcPr>
            <w:tcW w:w="2089" w:type="dxa"/>
          </w:tcPr>
          <w:p w:rsidR="00064779" w:rsidRPr="00D868A5" w:rsidRDefault="00064779" w:rsidP="00901551">
            <w:pPr>
              <w:tabs>
                <w:tab w:val="left" w:pos="1276"/>
              </w:tabs>
              <w:spacing w:before="100" w:beforeAutospacing="1" w:after="100" w:afterAutospacing="1"/>
              <w:ind w:firstLine="567"/>
              <w:jc w:val="center"/>
            </w:pPr>
            <w:r w:rsidRPr="00D868A5">
              <w:t>Выделенная сумма, тенге</w:t>
            </w:r>
          </w:p>
        </w:tc>
      </w:tr>
      <w:tr w:rsidR="00B37561" w:rsidRPr="00D868A5" w:rsidTr="00B37561">
        <w:trPr>
          <w:trHeight w:val="796"/>
        </w:trPr>
        <w:tc>
          <w:tcPr>
            <w:tcW w:w="736" w:type="dxa"/>
          </w:tcPr>
          <w:p w:rsidR="00B37561" w:rsidRPr="00D868A5" w:rsidRDefault="00B37561" w:rsidP="00901551">
            <w:pPr>
              <w:tabs>
                <w:tab w:val="left" w:pos="1276"/>
              </w:tabs>
              <w:ind w:firstLine="567"/>
              <w:jc w:val="center"/>
            </w:pPr>
            <w:r w:rsidRPr="00D868A5">
              <w:t>1</w:t>
            </w:r>
          </w:p>
        </w:tc>
        <w:tc>
          <w:tcPr>
            <w:tcW w:w="3440" w:type="dxa"/>
          </w:tcPr>
          <w:p w:rsidR="00B37561" w:rsidRPr="00AF55D0" w:rsidRDefault="00B37561" w:rsidP="00901551">
            <w:pPr>
              <w:tabs>
                <w:tab w:val="left" w:pos="1215"/>
                <w:tab w:val="left" w:pos="1276"/>
              </w:tabs>
              <w:ind w:firstLine="567"/>
              <w:rPr>
                <w:b/>
                <w:bCs/>
              </w:rPr>
            </w:pPr>
            <w:r>
              <w:rPr>
                <w:b/>
                <w:bCs/>
              </w:rPr>
              <w:t>Ротационный микротом</w:t>
            </w:r>
            <w:r>
              <w:rPr>
                <w:b/>
                <w:bCs/>
              </w:rPr>
              <w:br/>
              <w:t>(для работы с одноразовыми ножами)</w:t>
            </w:r>
            <w:bookmarkStart w:id="0" w:name="_GoBack"/>
            <w:bookmarkEnd w:id="0"/>
          </w:p>
        </w:tc>
        <w:tc>
          <w:tcPr>
            <w:tcW w:w="2088" w:type="dxa"/>
          </w:tcPr>
          <w:p w:rsidR="00B37561" w:rsidRPr="00D868A5" w:rsidRDefault="00B37561" w:rsidP="00901551">
            <w:pPr>
              <w:tabs>
                <w:tab w:val="left" w:pos="1276"/>
              </w:tabs>
              <w:ind w:firstLine="567"/>
              <w:jc w:val="center"/>
            </w:pPr>
            <w:r>
              <w:t>2</w:t>
            </w:r>
          </w:p>
        </w:tc>
        <w:tc>
          <w:tcPr>
            <w:tcW w:w="2088" w:type="dxa"/>
          </w:tcPr>
          <w:p w:rsidR="00B37561" w:rsidRPr="00D868A5" w:rsidRDefault="00B37561" w:rsidP="00901551">
            <w:pPr>
              <w:tabs>
                <w:tab w:val="left" w:pos="1276"/>
              </w:tabs>
              <w:ind w:firstLine="567"/>
              <w:jc w:val="center"/>
            </w:pPr>
            <w:r>
              <w:t>6 325 000</w:t>
            </w:r>
          </w:p>
        </w:tc>
        <w:tc>
          <w:tcPr>
            <w:tcW w:w="2089" w:type="dxa"/>
          </w:tcPr>
          <w:p w:rsidR="00B37561" w:rsidRPr="00D868A5" w:rsidRDefault="00B37561" w:rsidP="00901551">
            <w:pPr>
              <w:tabs>
                <w:tab w:val="left" w:pos="1276"/>
              </w:tabs>
              <w:ind w:firstLine="567"/>
              <w:jc w:val="center"/>
            </w:pPr>
            <w:r>
              <w:t>12</w:t>
            </w:r>
            <w:r>
              <w:t> </w:t>
            </w:r>
            <w:r>
              <w:t>6</w:t>
            </w:r>
            <w:r>
              <w:rPr>
                <w:lang w:val="kk-KZ"/>
              </w:rPr>
              <w:t>5</w:t>
            </w:r>
            <w:r>
              <w:t>0</w:t>
            </w:r>
            <w:r>
              <w:t xml:space="preserve"> </w:t>
            </w:r>
            <w:r>
              <w:t>000</w:t>
            </w:r>
          </w:p>
        </w:tc>
      </w:tr>
      <w:tr w:rsidR="00B37561" w:rsidRPr="00D868A5" w:rsidTr="00B37561">
        <w:trPr>
          <w:trHeight w:val="275"/>
        </w:trPr>
        <w:tc>
          <w:tcPr>
            <w:tcW w:w="736" w:type="dxa"/>
          </w:tcPr>
          <w:p w:rsidR="00B37561" w:rsidRDefault="00B37561" w:rsidP="00901551">
            <w:pPr>
              <w:tabs>
                <w:tab w:val="left" w:pos="1276"/>
              </w:tabs>
              <w:ind w:firstLine="567"/>
              <w:jc w:val="center"/>
            </w:pPr>
          </w:p>
        </w:tc>
        <w:tc>
          <w:tcPr>
            <w:tcW w:w="3440" w:type="dxa"/>
          </w:tcPr>
          <w:p w:rsidR="00B37561" w:rsidRDefault="00B37561" w:rsidP="00901551">
            <w:pPr>
              <w:tabs>
                <w:tab w:val="left" w:pos="1276"/>
              </w:tabs>
              <w:ind w:firstLine="567"/>
            </w:pPr>
            <w:r>
              <w:t>ИТОГО</w:t>
            </w:r>
          </w:p>
        </w:tc>
        <w:tc>
          <w:tcPr>
            <w:tcW w:w="2088" w:type="dxa"/>
          </w:tcPr>
          <w:p w:rsidR="00B37561" w:rsidRDefault="00B37561" w:rsidP="00901551">
            <w:pPr>
              <w:tabs>
                <w:tab w:val="left" w:pos="1276"/>
              </w:tabs>
              <w:ind w:firstLine="567"/>
              <w:jc w:val="center"/>
            </w:pPr>
          </w:p>
        </w:tc>
        <w:tc>
          <w:tcPr>
            <w:tcW w:w="2088" w:type="dxa"/>
          </w:tcPr>
          <w:p w:rsidR="00B37561" w:rsidRDefault="00B37561" w:rsidP="00901551">
            <w:pPr>
              <w:tabs>
                <w:tab w:val="left" w:pos="1276"/>
              </w:tabs>
              <w:ind w:firstLine="567"/>
              <w:jc w:val="center"/>
            </w:pPr>
          </w:p>
        </w:tc>
        <w:tc>
          <w:tcPr>
            <w:tcW w:w="2089" w:type="dxa"/>
          </w:tcPr>
          <w:p w:rsidR="00B37561" w:rsidRPr="00BA5EBC" w:rsidRDefault="00901551" w:rsidP="00901551">
            <w:pPr>
              <w:tabs>
                <w:tab w:val="left" w:pos="1276"/>
              </w:tabs>
              <w:ind w:firstLine="567"/>
              <w:jc w:val="center"/>
            </w:pPr>
            <w:r w:rsidRPr="00B37561">
              <w:rPr>
                <w:b/>
                <w:lang w:val="kk-KZ"/>
              </w:rPr>
              <w:t>12 650 000</w:t>
            </w:r>
          </w:p>
        </w:tc>
      </w:tr>
    </w:tbl>
    <w:p w:rsidR="00B37561" w:rsidRPr="00B37561" w:rsidRDefault="00064779" w:rsidP="00901551">
      <w:pPr>
        <w:pStyle w:val="3"/>
        <w:numPr>
          <w:ilvl w:val="1"/>
          <w:numId w:val="1"/>
        </w:numPr>
        <w:tabs>
          <w:tab w:val="left" w:pos="1276"/>
        </w:tabs>
        <w:ind w:left="0" w:firstLine="567"/>
        <w:rPr>
          <w:b/>
          <w:sz w:val="22"/>
          <w:szCs w:val="22"/>
        </w:rPr>
      </w:pPr>
      <w:r w:rsidRPr="00B37561">
        <w:rPr>
          <w:rFonts w:ascii="Times New Roman" w:hAnsi="Times New Roman"/>
          <w:sz w:val="22"/>
          <w:szCs w:val="22"/>
        </w:rPr>
        <w:t>Выделенная сумма для закупки по лот</w:t>
      </w:r>
      <w:r w:rsidR="00B37561">
        <w:rPr>
          <w:rFonts w:ascii="Times New Roman" w:hAnsi="Times New Roman"/>
          <w:sz w:val="22"/>
          <w:szCs w:val="22"/>
        </w:rPr>
        <w:t>у</w:t>
      </w:r>
      <w:r w:rsidRPr="00B37561">
        <w:rPr>
          <w:rFonts w:ascii="Times New Roman" w:hAnsi="Times New Roman"/>
          <w:sz w:val="22"/>
          <w:szCs w:val="22"/>
        </w:rPr>
        <w:t xml:space="preserve"> составляет </w:t>
      </w:r>
      <w:r w:rsidR="00B37561" w:rsidRPr="00B37561">
        <w:rPr>
          <w:rFonts w:ascii="Times New Roman" w:hAnsi="Times New Roman"/>
          <w:b/>
          <w:sz w:val="24"/>
          <w:szCs w:val="24"/>
          <w:lang w:val="kk-KZ"/>
        </w:rPr>
        <w:t xml:space="preserve">12 650 000 (Двенадцать миллионов шестьсот пятьдесят тысяч) </w:t>
      </w:r>
      <w:r w:rsidR="00B37561" w:rsidRPr="00B37561">
        <w:rPr>
          <w:rFonts w:ascii="Times New Roman" w:hAnsi="Times New Roman"/>
          <w:b/>
          <w:sz w:val="24"/>
          <w:szCs w:val="24"/>
        </w:rPr>
        <w:t>тенге</w:t>
      </w:r>
      <w:r w:rsidR="00B37561" w:rsidRPr="00B37561">
        <w:rPr>
          <w:b/>
          <w:sz w:val="22"/>
          <w:szCs w:val="22"/>
        </w:rPr>
        <w:t xml:space="preserve"> </w:t>
      </w:r>
    </w:p>
    <w:p w:rsidR="00064779" w:rsidRPr="00B37561" w:rsidRDefault="00064779" w:rsidP="00901551">
      <w:pPr>
        <w:pStyle w:val="3"/>
        <w:numPr>
          <w:ilvl w:val="1"/>
          <w:numId w:val="1"/>
        </w:numPr>
        <w:tabs>
          <w:tab w:val="left" w:pos="1276"/>
        </w:tabs>
        <w:ind w:left="0" w:firstLine="567"/>
        <w:rPr>
          <w:sz w:val="22"/>
          <w:szCs w:val="22"/>
        </w:rPr>
      </w:pPr>
      <w:r w:rsidRPr="00B37561">
        <w:rPr>
          <w:sz w:val="22"/>
          <w:szCs w:val="22"/>
        </w:rPr>
        <w:t xml:space="preserve">1.4 </w:t>
      </w:r>
      <w:r w:rsidRPr="00B37561">
        <w:rPr>
          <w:color w:val="000000"/>
          <w:sz w:val="22"/>
          <w:szCs w:val="22"/>
        </w:rPr>
        <w:t>Заявки на участие в тендере следующих потенциальных поставщиков, представивших их в установленные сроки, до истечения</w:t>
      </w:r>
      <w:r w:rsidRPr="00B37561">
        <w:rPr>
          <w:sz w:val="22"/>
          <w:szCs w:val="22"/>
        </w:rPr>
        <w:t xml:space="preserve"> </w:t>
      </w:r>
      <w:r w:rsidRPr="00B37561">
        <w:rPr>
          <w:color w:val="000000"/>
          <w:sz w:val="22"/>
          <w:szCs w:val="22"/>
        </w:rPr>
        <w:t>окончательного срока представления заявок на участие в тендере:</w:t>
      </w:r>
    </w:p>
    <w:p w:rsidR="00064779" w:rsidRPr="00B215E0" w:rsidRDefault="00064779" w:rsidP="00901551">
      <w:pPr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B215E0">
        <w:rPr>
          <w:sz w:val="22"/>
          <w:szCs w:val="22"/>
        </w:rPr>
        <w:t>ТОО «</w:t>
      </w:r>
      <w:r>
        <w:rPr>
          <w:sz w:val="22"/>
          <w:szCs w:val="22"/>
          <w:lang w:val="kk-KZ"/>
        </w:rPr>
        <w:t>ШығысКардиоСистем</w:t>
      </w:r>
      <w:r w:rsidRPr="00B215E0">
        <w:rPr>
          <w:sz w:val="22"/>
          <w:szCs w:val="22"/>
        </w:rPr>
        <w:t xml:space="preserve">», г. </w:t>
      </w:r>
      <w:r>
        <w:rPr>
          <w:sz w:val="22"/>
          <w:szCs w:val="22"/>
          <w:lang w:val="kk-KZ"/>
        </w:rPr>
        <w:t>Усть-Каменогорск</w:t>
      </w:r>
      <w:r w:rsidRPr="00B215E0">
        <w:rPr>
          <w:sz w:val="22"/>
          <w:szCs w:val="22"/>
        </w:rPr>
        <w:t xml:space="preserve">, </w:t>
      </w:r>
      <w:r>
        <w:rPr>
          <w:sz w:val="22"/>
          <w:szCs w:val="22"/>
          <w:lang w:val="kk-KZ"/>
        </w:rPr>
        <w:t>пр</w:t>
      </w:r>
      <w:r>
        <w:rPr>
          <w:sz w:val="22"/>
          <w:szCs w:val="22"/>
        </w:rPr>
        <w:t>.</w:t>
      </w:r>
      <w:r>
        <w:rPr>
          <w:sz w:val="22"/>
          <w:szCs w:val="22"/>
          <w:lang w:val="kk-KZ"/>
        </w:rPr>
        <w:t xml:space="preserve"> Абая, 154/1 </w:t>
      </w:r>
      <w:r w:rsidR="00B37561">
        <w:rPr>
          <w:sz w:val="22"/>
          <w:szCs w:val="22"/>
        </w:rPr>
        <w:t xml:space="preserve">время 9.00. 31 октября 2018  </w:t>
      </w:r>
      <w:r w:rsidRPr="00B215E0">
        <w:rPr>
          <w:sz w:val="22"/>
          <w:szCs w:val="22"/>
        </w:rPr>
        <w:t>год;</w:t>
      </w:r>
    </w:p>
    <w:p w:rsidR="00064779" w:rsidRPr="00B215E0" w:rsidRDefault="00064779" w:rsidP="00901551">
      <w:pPr>
        <w:tabs>
          <w:tab w:val="left" w:pos="1276"/>
        </w:tabs>
        <w:ind w:firstLine="567"/>
        <w:jc w:val="both"/>
        <w:rPr>
          <w:color w:val="000000"/>
          <w:sz w:val="22"/>
          <w:szCs w:val="22"/>
        </w:rPr>
      </w:pPr>
      <w:r w:rsidRPr="00B215E0">
        <w:rPr>
          <w:sz w:val="22"/>
          <w:szCs w:val="22"/>
        </w:rPr>
        <w:t xml:space="preserve">1.5 </w:t>
      </w:r>
      <w:r w:rsidRPr="00B215E0">
        <w:rPr>
          <w:color w:val="000000"/>
          <w:sz w:val="22"/>
          <w:szCs w:val="22"/>
        </w:rPr>
        <w:t>Цены, предложенные потенциальным поставщик</w:t>
      </w:r>
      <w:r>
        <w:rPr>
          <w:color w:val="000000"/>
          <w:sz w:val="22"/>
          <w:szCs w:val="22"/>
        </w:rPr>
        <w:t>ом</w:t>
      </w:r>
      <w:r w:rsidRPr="00B215E0">
        <w:rPr>
          <w:color w:val="000000"/>
          <w:sz w:val="22"/>
          <w:szCs w:val="22"/>
        </w:rPr>
        <w:t xml:space="preserve">, представлены в таблице: </w:t>
      </w:r>
    </w:p>
    <w:tbl>
      <w:tblPr>
        <w:tblW w:w="9927" w:type="dxa"/>
        <w:tblInd w:w="468" w:type="dxa"/>
        <w:tblLayout w:type="fixed"/>
        <w:tblLook w:val="0000"/>
      </w:tblPr>
      <w:tblGrid>
        <w:gridCol w:w="3678"/>
        <w:gridCol w:w="1244"/>
        <w:gridCol w:w="3128"/>
        <w:gridCol w:w="1877"/>
      </w:tblGrid>
      <w:tr w:rsidR="00064779" w:rsidRPr="00B215E0" w:rsidTr="00B37561">
        <w:trPr>
          <w:trHeight w:val="449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79" w:rsidRPr="00B215E0" w:rsidRDefault="00064779" w:rsidP="00901551">
            <w:pPr>
              <w:tabs>
                <w:tab w:val="left" w:pos="1276"/>
              </w:tabs>
              <w:ind w:firstLine="567"/>
              <w:jc w:val="center"/>
              <w:rPr>
                <w:b/>
                <w:bCs/>
              </w:rPr>
            </w:pPr>
            <w:r w:rsidRPr="00B215E0">
              <w:rPr>
                <w:b/>
                <w:bCs/>
                <w:sz w:val="22"/>
                <w:szCs w:val="22"/>
              </w:rPr>
              <w:t>Наименование поставщика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779" w:rsidRPr="00B215E0" w:rsidRDefault="00064779" w:rsidP="00901551">
            <w:pPr>
              <w:tabs>
                <w:tab w:val="left" w:pos="1276"/>
              </w:tabs>
              <w:ind w:firstLine="567"/>
              <w:jc w:val="center"/>
              <w:rPr>
                <w:b/>
                <w:bCs/>
              </w:rPr>
            </w:pPr>
            <w:r w:rsidRPr="00B215E0">
              <w:rPr>
                <w:b/>
                <w:bCs/>
                <w:sz w:val="22"/>
                <w:szCs w:val="22"/>
              </w:rPr>
              <w:t>№ лота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79" w:rsidRPr="00B215E0" w:rsidRDefault="00064779" w:rsidP="00901551">
            <w:pPr>
              <w:tabs>
                <w:tab w:val="left" w:pos="1276"/>
              </w:tabs>
              <w:ind w:firstLine="567"/>
              <w:jc w:val="center"/>
              <w:rPr>
                <w:b/>
                <w:bCs/>
              </w:rPr>
            </w:pPr>
            <w:r w:rsidRPr="00B215E0">
              <w:rPr>
                <w:b/>
                <w:bCs/>
                <w:sz w:val="22"/>
                <w:szCs w:val="22"/>
              </w:rPr>
              <w:t>Цена, указанная в тендерной заявке, тенге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79" w:rsidRPr="00B215E0" w:rsidRDefault="00064779" w:rsidP="00901551">
            <w:pPr>
              <w:tabs>
                <w:tab w:val="left" w:pos="1276"/>
              </w:tabs>
              <w:ind w:firstLine="567"/>
              <w:jc w:val="center"/>
              <w:rPr>
                <w:b/>
                <w:bCs/>
              </w:rPr>
            </w:pPr>
            <w:r w:rsidRPr="00B215E0">
              <w:rPr>
                <w:b/>
                <w:bCs/>
                <w:sz w:val="22"/>
                <w:szCs w:val="22"/>
              </w:rPr>
              <w:t>Сумма,  тенге</w:t>
            </w:r>
          </w:p>
        </w:tc>
      </w:tr>
      <w:tr w:rsidR="00064779" w:rsidRPr="00B215E0" w:rsidTr="00B37561">
        <w:trPr>
          <w:trHeight w:val="244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779" w:rsidRPr="00B215E0" w:rsidRDefault="00064779" w:rsidP="00901551">
            <w:pPr>
              <w:tabs>
                <w:tab w:val="left" w:pos="1276"/>
              </w:tabs>
              <w:ind w:firstLine="567"/>
              <w:jc w:val="center"/>
              <w:rPr>
                <w:b/>
              </w:rPr>
            </w:pPr>
            <w:r w:rsidRPr="00B215E0">
              <w:rPr>
                <w:sz w:val="22"/>
                <w:szCs w:val="22"/>
              </w:rPr>
              <w:t>ТОО «</w:t>
            </w:r>
            <w:r>
              <w:rPr>
                <w:sz w:val="22"/>
                <w:szCs w:val="22"/>
                <w:lang w:val="kk-KZ"/>
              </w:rPr>
              <w:t>ШығысКардиоСистем</w:t>
            </w:r>
            <w:r w:rsidRPr="00B215E0">
              <w:rPr>
                <w:sz w:val="22"/>
                <w:szCs w:val="22"/>
              </w:rPr>
              <w:t>»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779" w:rsidRPr="00B215E0" w:rsidRDefault="00064779" w:rsidP="00901551">
            <w:pPr>
              <w:tabs>
                <w:tab w:val="left" w:pos="1276"/>
              </w:tabs>
              <w:ind w:firstLine="56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779" w:rsidRPr="00B215E0" w:rsidRDefault="00901551" w:rsidP="00901551">
            <w:pPr>
              <w:tabs>
                <w:tab w:val="left" w:pos="1276"/>
              </w:tabs>
              <w:ind w:firstLine="567"/>
              <w:jc w:val="center"/>
            </w:pPr>
            <w:r>
              <w:rPr>
                <w:lang w:val="kk-KZ"/>
              </w:rPr>
              <w:t xml:space="preserve">12 640 000 (Двенадцать миллионов шестьсот сорок тысяч) </w:t>
            </w:r>
            <w:r>
              <w:t>тенге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779" w:rsidRPr="00B37561" w:rsidRDefault="00B37561" w:rsidP="00901551">
            <w:pPr>
              <w:tabs>
                <w:tab w:val="left" w:pos="1276"/>
              </w:tabs>
              <w:ind w:firstLine="567"/>
              <w:jc w:val="center"/>
              <w:rPr>
                <w:b/>
              </w:rPr>
            </w:pPr>
            <w:r>
              <w:rPr>
                <w:lang w:val="kk-KZ"/>
              </w:rPr>
              <w:t>12 6</w:t>
            </w:r>
            <w:r w:rsidR="00901551">
              <w:rPr>
                <w:lang w:val="kk-KZ"/>
              </w:rPr>
              <w:t>4</w:t>
            </w:r>
            <w:r>
              <w:rPr>
                <w:lang w:val="kk-KZ"/>
              </w:rPr>
              <w:t xml:space="preserve">0 000 </w:t>
            </w:r>
            <w:r w:rsidR="00901551">
              <w:rPr>
                <w:lang w:val="kk-KZ"/>
              </w:rPr>
              <w:t>(Двенадцать миллионов шестьсот сорок</w:t>
            </w:r>
            <w:r>
              <w:rPr>
                <w:lang w:val="kk-KZ"/>
              </w:rPr>
              <w:t xml:space="preserve"> тысяч) </w:t>
            </w:r>
            <w:r>
              <w:t>тенге</w:t>
            </w:r>
          </w:p>
        </w:tc>
      </w:tr>
      <w:tr w:rsidR="00E40157" w:rsidRPr="00B215E0" w:rsidTr="00B37561">
        <w:trPr>
          <w:trHeight w:val="244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157" w:rsidRPr="00B215E0" w:rsidRDefault="00E40157" w:rsidP="00901551">
            <w:pPr>
              <w:tabs>
                <w:tab w:val="left" w:pos="1276"/>
              </w:tabs>
              <w:ind w:firstLine="567"/>
              <w:jc w:val="center"/>
              <w:rPr>
                <w:b/>
              </w:rPr>
            </w:pPr>
            <w:r w:rsidRPr="00B215E0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157" w:rsidRPr="00B215E0" w:rsidRDefault="00E40157" w:rsidP="00901551">
            <w:pPr>
              <w:tabs>
                <w:tab w:val="left" w:pos="1276"/>
              </w:tabs>
              <w:ind w:firstLine="567"/>
              <w:jc w:val="center"/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157" w:rsidRPr="00B215E0" w:rsidRDefault="00E40157" w:rsidP="00901551">
            <w:pPr>
              <w:tabs>
                <w:tab w:val="left" w:pos="1276"/>
              </w:tabs>
              <w:ind w:firstLine="567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157" w:rsidRPr="00901551" w:rsidRDefault="00901551" w:rsidP="00901551">
            <w:pPr>
              <w:tabs>
                <w:tab w:val="left" w:pos="1276"/>
              </w:tabs>
              <w:ind w:firstLine="567"/>
              <w:jc w:val="center"/>
            </w:pPr>
            <w:r>
              <w:rPr>
                <w:lang w:val="kk-KZ"/>
              </w:rPr>
              <w:t>12 640 000</w:t>
            </w:r>
          </w:p>
        </w:tc>
      </w:tr>
    </w:tbl>
    <w:p w:rsidR="00064779" w:rsidRPr="00B215E0" w:rsidRDefault="00064779" w:rsidP="00901551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B215E0">
        <w:rPr>
          <w:sz w:val="22"/>
          <w:szCs w:val="22"/>
        </w:rPr>
        <w:t>1.6 Оценка и сопоставление тендерных заявок:</w:t>
      </w:r>
    </w:p>
    <w:tbl>
      <w:tblPr>
        <w:tblW w:w="101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95"/>
        <w:gridCol w:w="3602"/>
        <w:gridCol w:w="3534"/>
      </w:tblGrid>
      <w:tr w:rsidR="00064779" w:rsidRPr="00B215E0" w:rsidTr="00B37561">
        <w:trPr>
          <w:trHeight w:val="1042"/>
        </w:trPr>
        <w:tc>
          <w:tcPr>
            <w:tcW w:w="2995" w:type="dxa"/>
            <w:shd w:val="clear" w:color="auto" w:fill="auto"/>
            <w:vAlign w:val="center"/>
          </w:tcPr>
          <w:p w:rsidR="00064779" w:rsidRPr="00B215E0" w:rsidRDefault="00064779" w:rsidP="00901551">
            <w:pPr>
              <w:tabs>
                <w:tab w:val="left" w:pos="1276"/>
              </w:tabs>
              <w:ind w:firstLine="567"/>
              <w:jc w:val="center"/>
              <w:rPr>
                <w:b/>
                <w:bCs/>
              </w:rPr>
            </w:pPr>
            <w:r w:rsidRPr="00B215E0">
              <w:rPr>
                <w:b/>
                <w:bCs/>
                <w:sz w:val="22"/>
                <w:szCs w:val="22"/>
              </w:rPr>
              <w:t>Наименование поставщика</w:t>
            </w:r>
          </w:p>
        </w:tc>
        <w:tc>
          <w:tcPr>
            <w:tcW w:w="3602" w:type="dxa"/>
            <w:shd w:val="clear" w:color="auto" w:fill="auto"/>
            <w:vAlign w:val="center"/>
          </w:tcPr>
          <w:p w:rsidR="00064779" w:rsidRPr="00B215E0" w:rsidRDefault="00064779" w:rsidP="00901551">
            <w:pPr>
              <w:tabs>
                <w:tab w:val="left" w:pos="1276"/>
              </w:tabs>
              <w:ind w:firstLine="567"/>
              <w:jc w:val="center"/>
              <w:rPr>
                <w:b/>
                <w:bCs/>
                <w:color w:val="000000"/>
              </w:rPr>
            </w:pPr>
            <w:r w:rsidRPr="00B215E0">
              <w:rPr>
                <w:b/>
                <w:bCs/>
                <w:color w:val="000000"/>
                <w:sz w:val="22"/>
                <w:szCs w:val="22"/>
              </w:rPr>
              <w:t>Квалификационные требования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064779" w:rsidRPr="00B215E0" w:rsidRDefault="00064779" w:rsidP="00901551">
            <w:pPr>
              <w:tabs>
                <w:tab w:val="left" w:pos="1276"/>
              </w:tabs>
              <w:ind w:firstLine="567"/>
              <w:jc w:val="center"/>
              <w:rPr>
                <w:b/>
                <w:bCs/>
                <w:color w:val="000000"/>
              </w:rPr>
            </w:pPr>
            <w:r w:rsidRPr="00B215E0">
              <w:rPr>
                <w:b/>
                <w:bCs/>
                <w:color w:val="000000"/>
                <w:sz w:val="22"/>
                <w:szCs w:val="22"/>
              </w:rPr>
              <w:t>Техническая часть</w:t>
            </w:r>
          </w:p>
        </w:tc>
      </w:tr>
      <w:tr w:rsidR="00064779" w:rsidRPr="00B215E0" w:rsidTr="00B37561">
        <w:trPr>
          <w:trHeight w:val="172"/>
        </w:trPr>
        <w:tc>
          <w:tcPr>
            <w:tcW w:w="2995" w:type="dxa"/>
            <w:shd w:val="clear" w:color="auto" w:fill="auto"/>
            <w:noWrap/>
            <w:vAlign w:val="center"/>
          </w:tcPr>
          <w:p w:rsidR="00064779" w:rsidRPr="00B215E0" w:rsidRDefault="00064779" w:rsidP="00901551">
            <w:pPr>
              <w:tabs>
                <w:tab w:val="left" w:pos="1276"/>
              </w:tabs>
              <w:ind w:firstLine="567"/>
              <w:jc w:val="center"/>
            </w:pPr>
            <w:r w:rsidRPr="00B215E0">
              <w:rPr>
                <w:b/>
                <w:sz w:val="22"/>
                <w:szCs w:val="22"/>
              </w:rPr>
              <w:t>ТОО «</w:t>
            </w:r>
            <w:r w:rsidR="00E40157">
              <w:rPr>
                <w:sz w:val="22"/>
                <w:szCs w:val="22"/>
                <w:lang w:val="kk-KZ"/>
              </w:rPr>
              <w:t>ШығысКардиоСистем</w:t>
            </w:r>
            <w:r w:rsidRPr="00B215E0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3602" w:type="dxa"/>
            <w:shd w:val="clear" w:color="auto" w:fill="auto"/>
            <w:noWrap/>
            <w:vAlign w:val="center"/>
          </w:tcPr>
          <w:p w:rsidR="00064779" w:rsidRPr="00B215E0" w:rsidRDefault="00064779" w:rsidP="00901551">
            <w:pPr>
              <w:tabs>
                <w:tab w:val="left" w:pos="1276"/>
              </w:tabs>
              <w:ind w:firstLine="567"/>
              <w:jc w:val="center"/>
            </w:pPr>
            <w:r w:rsidRPr="00B215E0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064779" w:rsidRPr="00B215E0" w:rsidRDefault="00064779" w:rsidP="00901551">
            <w:pPr>
              <w:tabs>
                <w:tab w:val="left" w:pos="1276"/>
              </w:tabs>
              <w:ind w:firstLine="567"/>
              <w:jc w:val="center"/>
            </w:pPr>
            <w:r w:rsidRPr="00B215E0">
              <w:rPr>
                <w:sz w:val="22"/>
                <w:szCs w:val="22"/>
              </w:rPr>
              <w:t>Соответствует</w:t>
            </w:r>
          </w:p>
        </w:tc>
      </w:tr>
    </w:tbl>
    <w:p w:rsidR="00064779" w:rsidRPr="00B215E0" w:rsidRDefault="00064779" w:rsidP="00901551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B215E0">
        <w:rPr>
          <w:sz w:val="22"/>
          <w:szCs w:val="22"/>
        </w:rPr>
        <w:t>1.7 Основание отклонения тендерных заявок:</w:t>
      </w:r>
      <w:r w:rsidR="00E40157">
        <w:rPr>
          <w:sz w:val="22"/>
          <w:szCs w:val="22"/>
        </w:rPr>
        <w:t xml:space="preserve"> нет</w:t>
      </w:r>
    </w:p>
    <w:p w:rsidR="00064779" w:rsidRPr="00B215E0" w:rsidRDefault="00064779" w:rsidP="00901551">
      <w:pPr>
        <w:tabs>
          <w:tab w:val="left" w:pos="1276"/>
        </w:tabs>
        <w:ind w:firstLine="567"/>
        <w:jc w:val="both"/>
        <w:rPr>
          <w:color w:val="000000"/>
          <w:sz w:val="22"/>
          <w:szCs w:val="22"/>
        </w:rPr>
      </w:pPr>
      <w:r w:rsidRPr="00B215E0">
        <w:rPr>
          <w:rStyle w:val="s0"/>
          <w:sz w:val="22"/>
          <w:szCs w:val="22"/>
        </w:rPr>
        <w:t xml:space="preserve">1.9 </w:t>
      </w:r>
      <w:r w:rsidRPr="00B215E0">
        <w:rPr>
          <w:color w:val="000000"/>
          <w:sz w:val="22"/>
          <w:szCs w:val="22"/>
        </w:rPr>
        <w:t xml:space="preserve">Тендерная комиссия по результатам рассмотрения тендерных заявок путем открытого голосования </w:t>
      </w:r>
    </w:p>
    <w:p w:rsidR="00064779" w:rsidRPr="00B215E0" w:rsidRDefault="00901551" w:rsidP="00901551">
      <w:pPr>
        <w:tabs>
          <w:tab w:val="left" w:pos="1276"/>
        </w:tabs>
        <w:ind w:firstLine="567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КОМИССИЯ </w:t>
      </w:r>
      <w:r w:rsidR="00064779" w:rsidRPr="00B215E0">
        <w:rPr>
          <w:b/>
          <w:color w:val="000000"/>
          <w:sz w:val="22"/>
          <w:szCs w:val="22"/>
        </w:rPr>
        <w:t>РЕШИЛА</w:t>
      </w:r>
      <w:r w:rsidR="00064779" w:rsidRPr="00B215E0">
        <w:rPr>
          <w:color w:val="000000"/>
          <w:sz w:val="22"/>
          <w:szCs w:val="22"/>
        </w:rPr>
        <w:t>:</w:t>
      </w:r>
    </w:p>
    <w:p w:rsidR="00064779" w:rsidRPr="00E53C83" w:rsidRDefault="00064779" w:rsidP="00901551">
      <w:pPr>
        <w:pStyle w:val="a6"/>
        <w:numPr>
          <w:ilvl w:val="2"/>
          <w:numId w:val="2"/>
        </w:numPr>
        <w:tabs>
          <w:tab w:val="left" w:pos="1276"/>
        </w:tabs>
        <w:ind w:left="0" w:firstLine="567"/>
        <w:jc w:val="thaiDistribute"/>
        <w:rPr>
          <w:color w:val="000000"/>
          <w:sz w:val="22"/>
          <w:szCs w:val="22"/>
        </w:rPr>
      </w:pPr>
      <w:r w:rsidRPr="00E53C83">
        <w:rPr>
          <w:color w:val="000000"/>
          <w:sz w:val="22"/>
          <w:szCs w:val="22"/>
        </w:rPr>
        <w:t xml:space="preserve">Признать </w:t>
      </w:r>
      <w:r w:rsidR="00E40157" w:rsidRPr="00E53C83">
        <w:rPr>
          <w:color w:val="000000"/>
          <w:sz w:val="22"/>
          <w:szCs w:val="22"/>
        </w:rPr>
        <w:t>тендерную документацию соответствующей, техническу</w:t>
      </w:r>
      <w:r w:rsidR="00E53C83" w:rsidRPr="00E53C83">
        <w:rPr>
          <w:color w:val="000000"/>
          <w:sz w:val="22"/>
          <w:szCs w:val="22"/>
        </w:rPr>
        <w:t>ю спецификацию соответствующей</w:t>
      </w:r>
    </w:p>
    <w:p w:rsidR="00064779" w:rsidRPr="004302E6" w:rsidRDefault="00E53C83" w:rsidP="00901551">
      <w:pPr>
        <w:pStyle w:val="a6"/>
        <w:numPr>
          <w:ilvl w:val="2"/>
          <w:numId w:val="2"/>
        </w:numPr>
        <w:tabs>
          <w:tab w:val="left" w:pos="1276"/>
        </w:tabs>
        <w:ind w:left="0" w:firstLine="567"/>
        <w:jc w:val="thaiDistribute"/>
        <w:rPr>
          <w:bCs/>
          <w:sz w:val="22"/>
          <w:szCs w:val="22"/>
        </w:rPr>
      </w:pPr>
      <w:proofErr w:type="gramStart"/>
      <w:r w:rsidRPr="00C5119E">
        <w:rPr>
          <w:color w:val="000000"/>
          <w:sz w:val="22"/>
          <w:szCs w:val="22"/>
        </w:rPr>
        <w:t xml:space="preserve">Признать тендер несостоявшимся в связи с предоставлением менее 2-х заявок согласно п.2(п.82) </w:t>
      </w:r>
      <w:r w:rsidR="00901551" w:rsidRPr="00E403A3">
        <w:rPr>
          <w:color w:val="000000"/>
          <w:spacing w:val="1"/>
        </w:rPr>
        <w:t>Правил</w:t>
      </w:r>
      <w:r w:rsidR="00901551">
        <w:rPr>
          <w:color w:val="000000"/>
          <w:spacing w:val="1"/>
        </w:rPr>
        <w:t xml:space="preserve"> </w:t>
      </w:r>
      <w:r w:rsidR="00901551" w:rsidRPr="00E403A3">
        <w:rPr>
          <w:color w:val="000000"/>
          <w:spacing w:val="1"/>
        </w:rPr>
        <w:t>организации</w:t>
      </w:r>
      <w:r w:rsidR="00901551">
        <w:rPr>
          <w:color w:val="000000"/>
          <w:spacing w:val="1"/>
        </w:rPr>
        <w:t xml:space="preserve"> </w:t>
      </w:r>
      <w:r w:rsidR="00901551" w:rsidRPr="00E403A3">
        <w:rPr>
          <w:color w:val="000000"/>
          <w:spacing w:val="1"/>
        </w:rPr>
        <w:t>и</w:t>
      </w:r>
      <w:r w:rsidR="00901551">
        <w:rPr>
          <w:color w:val="000000"/>
          <w:spacing w:val="1"/>
        </w:rPr>
        <w:t xml:space="preserve"> </w:t>
      </w:r>
      <w:r w:rsidR="00901551" w:rsidRPr="00E403A3">
        <w:rPr>
          <w:color w:val="000000"/>
          <w:spacing w:val="1"/>
        </w:rPr>
        <w:t>проведени</w:t>
      </w:r>
      <w:r w:rsidR="00901551">
        <w:rPr>
          <w:color w:val="000000"/>
          <w:spacing w:val="1"/>
        </w:rPr>
        <w:t xml:space="preserve">я закупа лекарственных средств, </w:t>
      </w:r>
      <w:r w:rsidR="00901551" w:rsidRPr="00E403A3">
        <w:rPr>
          <w:color w:val="000000"/>
          <w:spacing w:val="1"/>
        </w:rPr>
        <w:t>профилактических</w:t>
      </w:r>
      <w:r w:rsidR="00901551">
        <w:rPr>
          <w:color w:val="000000"/>
          <w:spacing w:val="1"/>
        </w:rPr>
        <w:t xml:space="preserve"> </w:t>
      </w:r>
      <w:r w:rsidR="00901551" w:rsidRPr="00E403A3">
        <w:rPr>
          <w:color w:val="000000"/>
          <w:spacing w:val="1"/>
        </w:rPr>
        <w:t>(иммунобиологических,</w:t>
      </w:r>
      <w:r w:rsidR="00901551">
        <w:rPr>
          <w:color w:val="000000"/>
          <w:spacing w:val="1"/>
        </w:rPr>
        <w:t xml:space="preserve"> </w:t>
      </w:r>
      <w:r w:rsidR="00901551" w:rsidRPr="00E403A3">
        <w:rPr>
          <w:color w:val="000000"/>
          <w:spacing w:val="1"/>
        </w:rPr>
        <w:t>диагностических,</w:t>
      </w:r>
      <w:r w:rsidR="00901551">
        <w:rPr>
          <w:color w:val="000000"/>
          <w:spacing w:val="1"/>
        </w:rPr>
        <w:t xml:space="preserve"> </w:t>
      </w:r>
      <w:r w:rsidR="00901551" w:rsidRPr="00E403A3">
        <w:rPr>
          <w:color w:val="000000"/>
          <w:spacing w:val="1"/>
        </w:rPr>
        <w:t>дезин</w:t>
      </w:r>
      <w:r w:rsidR="00901551">
        <w:rPr>
          <w:color w:val="000000"/>
          <w:spacing w:val="1"/>
        </w:rPr>
        <w:t xml:space="preserve">фицирующих) препаратов, изделий </w:t>
      </w:r>
      <w:r w:rsidR="00901551" w:rsidRPr="00E403A3">
        <w:rPr>
          <w:color w:val="000000"/>
          <w:spacing w:val="1"/>
        </w:rPr>
        <w:t>медицинского</w:t>
      </w:r>
      <w:r w:rsidR="00901551">
        <w:rPr>
          <w:color w:val="000000"/>
          <w:spacing w:val="1"/>
        </w:rPr>
        <w:t xml:space="preserve"> </w:t>
      </w:r>
      <w:r w:rsidR="00901551" w:rsidRPr="00E403A3">
        <w:rPr>
          <w:color w:val="000000"/>
          <w:spacing w:val="1"/>
        </w:rPr>
        <w:t>назначения</w:t>
      </w:r>
      <w:r w:rsidR="00901551">
        <w:rPr>
          <w:color w:val="000000"/>
          <w:spacing w:val="1"/>
        </w:rPr>
        <w:t xml:space="preserve"> </w:t>
      </w:r>
      <w:r w:rsidR="00901551" w:rsidRPr="00E403A3">
        <w:rPr>
          <w:color w:val="000000"/>
          <w:spacing w:val="1"/>
        </w:rPr>
        <w:t>и</w:t>
      </w:r>
      <w:r w:rsidR="00901551">
        <w:rPr>
          <w:color w:val="000000"/>
          <w:spacing w:val="1"/>
        </w:rPr>
        <w:t xml:space="preserve"> </w:t>
      </w:r>
      <w:r w:rsidR="00901551" w:rsidRPr="00E403A3">
        <w:rPr>
          <w:color w:val="000000"/>
          <w:spacing w:val="1"/>
        </w:rPr>
        <w:t>медицинской</w:t>
      </w:r>
      <w:r w:rsidR="00901551">
        <w:rPr>
          <w:color w:val="000000"/>
          <w:spacing w:val="1"/>
        </w:rPr>
        <w:t xml:space="preserve"> </w:t>
      </w:r>
      <w:r w:rsidR="00901551" w:rsidRPr="00E403A3">
        <w:rPr>
          <w:color w:val="000000"/>
          <w:spacing w:val="1"/>
        </w:rPr>
        <w:t>техники</w:t>
      </w:r>
      <w:r w:rsidR="00901551">
        <w:rPr>
          <w:color w:val="000000"/>
          <w:spacing w:val="1"/>
        </w:rPr>
        <w:t xml:space="preserve"> </w:t>
      </w:r>
      <w:r w:rsidR="00901551" w:rsidRPr="00E403A3">
        <w:rPr>
          <w:color w:val="000000"/>
          <w:spacing w:val="1"/>
        </w:rPr>
        <w:t>по</w:t>
      </w:r>
      <w:r w:rsidR="00901551">
        <w:rPr>
          <w:color w:val="000000"/>
          <w:spacing w:val="1"/>
        </w:rPr>
        <w:t xml:space="preserve"> </w:t>
      </w:r>
      <w:r w:rsidR="00901551" w:rsidRPr="00E403A3">
        <w:rPr>
          <w:color w:val="000000"/>
          <w:spacing w:val="1"/>
        </w:rPr>
        <w:t>оказанию</w:t>
      </w:r>
      <w:r w:rsidR="00901551">
        <w:rPr>
          <w:color w:val="000000"/>
          <w:spacing w:val="1"/>
        </w:rPr>
        <w:t xml:space="preserve"> </w:t>
      </w:r>
      <w:r w:rsidR="00901551" w:rsidRPr="00E403A3">
        <w:rPr>
          <w:color w:val="000000"/>
          <w:spacing w:val="1"/>
        </w:rPr>
        <w:t>гар</w:t>
      </w:r>
      <w:r w:rsidR="00901551">
        <w:rPr>
          <w:color w:val="000000"/>
          <w:spacing w:val="1"/>
        </w:rPr>
        <w:t xml:space="preserve">антированного объема бесплатной </w:t>
      </w:r>
      <w:r w:rsidR="00901551" w:rsidRPr="00E403A3">
        <w:rPr>
          <w:color w:val="000000"/>
          <w:spacing w:val="1"/>
        </w:rPr>
        <w:t>медицинско</w:t>
      </w:r>
      <w:r w:rsidR="00901551">
        <w:rPr>
          <w:color w:val="000000"/>
          <w:spacing w:val="1"/>
        </w:rPr>
        <w:t xml:space="preserve">й помощи и медицинской помощи в </w:t>
      </w:r>
      <w:r w:rsidR="00901551" w:rsidRPr="00E403A3">
        <w:rPr>
          <w:color w:val="000000"/>
          <w:spacing w:val="1"/>
        </w:rPr>
        <w:t>системе</w:t>
      </w:r>
      <w:r w:rsidR="00901551">
        <w:rPr>
          <w:color w:val="000000"/>
          <w:spacing w:val="1"/>
        </w:rPr>
        <w:t xml:space="preserve"> </w:t>
      </w:r>
      <w:r w:rsidR="00901551" w:rsidRPr="00E403A3">
        <w:rPr>
          <w:color w:val="000000"/>
          <w:spacing w:val="1"/>
        </w:rPr>
        <w:t>обязательного</w:t>
      </w:r>
      <w:r w:rsidR="00901551">
        <w:rPr>
          <w:color w:val="000000"/>
          <w:spacing w:val="1"/>
        </w:rPr>
        <w:t xml:space="preserve"> </w:t>
      </w:r>
      <w:r w:rsidR="00901551" w:rsidRPr="00E403A3">
        <w:rPr>
          <w:color w:val="000000"/>
          <w:spacing w:val="1"/>
        </w:rPr>
        <w:t>социального</w:t>
      </w:r>
      <w:r w:rsidR="00901551">
        <w:rPr>
          <w:color w:val="000000"/>
          <w:spacing w:val="1"/>
        </w:rPr>
        <w:t xml:space="preserve"> </w:t>
      </w:r>
      <w:r w:rsidR="00901551" w:rsidRPr="00E403A3">
        <w:rPr>
          <w:color w:val="000000"/>
          <w:spacing w:val="1"/>
        </w:rPr>
        <w:t>медицинского</w:t>
      </w:r>
      <w:r w:rsidR="00901551">
        <w:rPr>
          <w:color w:val="000000"/>
          <w:spacing w:val="1"/>
        </w:rPr>
        <w:t xml:space="preserve"> </w:t>
      </w:r>
      <w:r w:rsidR="00901551" w:rsidRPr="00E403A3">
        <w:rPr>
          <w:color w:val="000000"/>
          <w:spacing w:val="1"/>
        </w:rPr>
        <w:t>страхова</w:t>
      </w:r>
      <w:r w:rsidR="00901551">
        <w:rPr>
          <w:color w:val="000000"/>
          <w:spacing w:val="1"/>
        </w:rPr>
        <w:t xml:space="preserve">ния, </w:t>
      </w:r>
      <w:r w:rsidR="00901551" w:rsidRPr="00E403A3">
        <w:rPr>
          <w:color w:val="000000"/>
          <w:spacing w:val="1"/>
        </w:rPr>
        <w:t>утвержденных</w:t>
      </w:r>
      <w:r w:rsidR="00901551">
        <w:rPr>
          <w:color w:val="000000"/>
          <w:spacing w:val="1"/>
        </w:rPr>
        <w:t xml:space="preserve"> </w:t>
      </w:r>
      <w:r w:rsidR="00901551" w:rsidRPr="00E403A3">
        <w:rPr>
          <w:color w:val="000000"/>
          <w:spacing w:val="1"/>
        </w:rPr>
        <w:t>постановлением</w:t>
      </w:r>
      <w:r w:rsidR="00901551">
        <w:rPr>
          <w:color w:val="000000"/>
          <w:spacing w:val="1"/>
        </w:rPr>
        <w:t xml:space="preserve"> </w:t>
      </w:r>
      <w:r w:rsidR="00901551" w:rsidRPr="00E403A3">
        <w:rPr>
          <w:color w:val="000000"/>
          <w:spacing w:val="1"/>
        </w:rPr>
        <w:t>Правительства</w:t>
      </w:r>
      <w:r w:rsidR="00901551">
        <w:rPr>
          <w:color w:val="000000"/>
          <w:spacing w:val="1"/>
        </w:rPr>
        <w:t xml:space="preserve"> </w:t>
      </w:r>
      <w:r w:rsidR="00901551" w:rsidRPr="00E403A3">
        <w:rPr>
          <w:color w:val="000000"/>
          <w:spacing w:val="1"/>
        </w:rPr>
        <w:t>Республи</w:t>
      </w:r>
      <w:r w:rsidR="00901551">
        <w:rPr>
          <w:color w:val="000000"/>
          <w:spacing w:val="1"/>
        </w:rPr>
        <w:t>ки Казахстан от 30 октября 2009 года № 1729</w:t>
      </w:r>
      <w:proofErr w:type="gramEnd"/>
    </w:p>
    <w:p w:rsidR="004302E6" w:rsidRDefault="004302E6" w:rsidP="00901551">
      <w:pPr>
        <w:tabs>
          <w:tab w:val="left" w:pos="1276"/>
        </w:tabs>
        <w:ind w:firstLine="567"/>
        <w:jc w:val="thaiDistribute"/>
        <w:rPr>
          <w:bCs/>
          <w:sz w:val="22"/>
          <w:szCs w:val="22"/>
        </w:rPr>
      </w:pPr>
    </w:p>
    <w:p w:rsidR="004302E6" w:rsidRPr="004302E6" w:rsidRDefault="004302E6" w:rsidP="004302E6">
      <w:pPr>
        <w:jc w:val="thaiDistribute"/>
        <w:rPr>
          <w:bCs/>
          <w:sz w:val="22"/>
          <w:szCs w:val="22"/>
        </w:rPr>
      </w:pPr>
    </w:p>
    <w:tbl>
      <w:tblPr>
        <w:tblW w:w="9338" w:type="dxa"/>
        <w:tblInd w:w="284" w:type="dxa"/>
        <w:tblLook w:val="04A0"/>
      </w:tblPr>
      <w:tblGrid>
        <w:gridCol w:w="2694"/>
        <w:gridCol w:w="3418"/>
        <w:gridCol w:w="3226"/>
      </w:tblGrid>
      <w:tr w:rsidR="00B37561" w:rsidRPr="00900265" w:rsidTr="00B37561">
        <w:trPr>
          <w:trHeight w:val="274"/>
        </w:trPr>
        <w:tc>
          <w:tcPr>
            <w:tcW w:w="2694" w:type="dxa"/>
            <w:hideMark/>
          </w:tcPr>
          <w:p w:rsidR="00B37561" w:rsidRPr="00900265" w:rsidRDefault="00B37561" w:rsidP="00A00A9E">
            <w:pPr>
              <w:ind w:right="-483"/>
              <w:jc w:val="both"/>
            </w:pPr>
            <w:r w:rsidRPr="00900265">
              <w:t xml:space="preserve">Председатель </w:t>
            </w:r>
          </w:p>
        </w:tc>
        <w:tc>
          <w:tcPr>
            <w:tcW w:w="3418" w:type="dxa"/>
            <w:hideMark/>
          </w:tcPr>
          <w:p w:rsidR="00B37561" w:rsidRPr="00900265" w:rsidRDefault="00B37561" w:rsidP="00A00A9E">
            <w:pPr>
              <w:ind w:right="-483"/>
              <w:jc w:val="both"/>
            </w:pPr>
            <w:proofErr w:type="spellStart"/>
            <w:r w:rsidRPr="00900265">
              <w:t>Чиканов</w:t>
            </w:r>
            <w:proofErr w:type="spellEnd"/>
            <w:r w:rsidRPr="00900265">
              <w:t xml:space="preserve"> А.И.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561" w:rsidRPr="00900265" w:rsidRDefault="00B37561" w:rsidP="00A00A9E">
            <w:pPr>
              <w:ind w:right="-483"/>
            </w:pPr>
          </w:p>
        </w:tc>
      </w:tr>
      <w:tr w:rsidR="00B37561" w:rsidRPr="00900265" w:rsidTr="00B37561">
        <w:trPr>
          <w:trHeight w:val="274"/>
        </w:trPr>
        <w:tc>
          <w:tcPr>
            <w:tcW w:w="2694" w:type="dxa"/>
          </w:tcPr>
          <w:p w:rsidR="00B37561" w:rsidRPr="00900265" w:rsidRDefault="00B37561" w:rsidP="00A00A9E">
            <w:pPr>
              <w:ind w:right="-483"/>
              <w:jc w:val="both"/>
            </w:pPr>
          </w:p>
        </w:tc>
        <w:tc>
          <w:tcPr>
            <w:tcW w:w="3418" w:type="dxa"/>
          </w:tcPr>
          <w:p w:rsidR="00B37561" w:rsidRPr="00900265" w:rsidRDefault="00B37561" w:rsidP="00A00A9E">
            <w:pPr>
              <w:ind w:right="-483"/>
              <w:jc w:val="both"/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561" w:rsidRPr="00900265" w:rsidRDefault="00B37561" w:rsidP="00A00A9E">
            <w:pPr>
              <w:ind w:right="-483"/>
            </w:pPr>
          </w:p>
        </w:tc>
      </w:tr>
      <w:tr w:rsidR="00B37561" w:rsidRPr="00900265" w:rsidTr="00B37561">
        <w:trPr>
          <w:trHeight w:val="289"/>
        </w:trPr>
        <w:tc>
          <w:tcPr>
            <w:tcW w:w="2694" w:type="dxa"/>
            <w:hideMark/>
          </w:tcPr>
          <w:p w:rsidR="00B37561" w:rsidRPr="00900265" w:rsidRDefault="00B37561" w:rsidP="00A00A9E">
            <w:pPr>
              <w:ind w:right="-483"/>
              <w:jc w:val="both"/>
            </w:pPr>
            <w:r w:rsidRPr="00900265">
              <w:t xml:space="preserve">Зам. председателя </w:t>
            </w:r>
          </w:p>
        </w:tc>
        <w:tc>
          <w:tcPr>
            <w:tcW w:w="3418" w:type="dxa"/>
            <w:hideMark/>
          </w:tcPr>
          <w:p w:rsidR="00B37561" w:rsidRPr="00900265" w:rsidRDefault="00B37561" w:rsidP="00A00A9E">
            <w:pPr>
              <w:ind w:right="-483"/>
              <w:jc w:val="both"/>
            </w:pPr>
            <w:r w:rsidRPr="00900265">
              <w:t>Шевченко С.В.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561" w:rsidRPr="00900265" w:rsidRDefault="00B37561" w:rsidP="00A00A9E">
            <w:pPr>
              <w:ind w:right="-483"/>
            </w:pPr>
          </w:p>
        </w:tc>
      </w:tr>
      <w:tr w:rsidR="00B37561" w:rsidRPr="00900265" w:rsidTr="00B37561">
        <w:trPr>
          <w:trHeight w:val="274"/>
        </w:trPr>
        <w:tc>
          <w:tcPr>
            <w:tcW w:w="2694" w:type="dxa"/>
          </w:tcPr>
          <w:p w:rsidR="00B37561" w:rsidRPr="00900265" w:rsidRDefault="00B37561" w:rsidP="00A00A9E">
            <w:pPr>
              <w:ind w:right="-483"/>
              <w:jc w:val="both"/>
            </w:pPr>
          </w:p>
        </w:tc>
        <w:tc>
          <w:tcPr>
            <w:tcW w:w="3418" w:type="dxa"/>
          </w:tcPr>
          <w:p w:rsidR="00B37561" w:rsidRPr="00900265" w:rsidRDefault="00B37561" w:rsidP="00A00A9E">
            <w:pPr>
              <w:ind w:right="-483"/>
              <w:jc w:val="both"/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561" w:rsidRPr="00900265" w:rsidRDefault="00B37561" w:rsidP="00A00A9E">
            <w:pPr>
              <w:ind w:right="-483"/>
            </w:pPr>
          </w:p>
        </w:tc>
      </w:tr>
      <w:tr w:rsidR="00B37561" w:rsidRPr="00900265" w:rsidTr="00B37561">
        <w:trPr>
          <w:trHeight w:val="274"/>
        </w:trPr>
        <w:tc>
          <w:tcPr>
            <w:tcW w:w="2694" w:type="dxa"/>
            <w:hideMark/>
          </w:tcPr>
          <w:p w:rsidR="00B37561" w:rsidRPr="00900265" w:rsidRDefault="00B37561" w:rsidP="00A00A9E">
            <w:pPr>
              <w:ind w:right="-483"/>
              <w:jc w:val="both"/>
            </w:pPr>
            <w:r w:rsidRPr="00900265">
              <w:t xml:space="preserve">Члены комиссии:                     </w:t>
            </w:r>
          </w:p>
        </w:tc>
        <w:tc>
          <w:tcPr>
            <w:tcW w:w="3418" w:type="dxa"/>
            <w:hideMark/>
          </w:tcPr>
          <w:p w:rsidR="00B37561" w:rsidRPr="00900265" w:rsidRDefault="00B37561" w:rsidP="00A00A9E">
            <w:pPr>
              <w:ind w:right="-483"/>
              <w:jc w:val="both"/>
            </w:pPr>
            <w:proofErr w:type="spellStart"/>
            <w:r w:rsidRPr="00900265">
              <w:t>Саначева</w:t>
            </w:r>
            <w:proofErr w:type="spellEnd"/>
            <w:r w:rsidRPr="00900265">
              <w:t xml:space="preserve"> С.А.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561" w:rsidRPr="00900265" w:rsidRDefault="00B37561" w:rsidP="00A00A9E">
            <w:pPr>
              <w:ind w:right="-483"/>
              <w:jc w:val="both"/>
            </w:pPr>
          </w:p>
        </w:tc>
      </w:tr>
      <w:tr w:rsidR="00B37561" w:rsidRPr="00900265" w:rsidTr="00B37561">
        <w:trPr>
          <w:trHeight w:val="274"/>
        </w:trPr>
        <w:tc>
          <w:tcPr>
            <w:tcW w:w="2694" w:type="dxa"/>
          </w:tcPr>
          <w:p w:rsidR="00B37561" w:rsidRPr="00900265" w:rsidRDefault="00B37561" w:rsidP="00A00A9E">
            <w:pPr>
              <w:ind w:right="-483"/>
              <w:jc w:val="both"/>
            </w:pPr>
          </w:p>
        </w:tc>
        <w:tc>
          <w:tcPr>
            <w:tcW w:w="3418" w:type="dxa"/>
          </w:tcPr>
          <w:p w:rsidR="00B37561" w:rsidRPr="00900265" w:rsidRDefault="00B37561" w:rsidP="00A00A9E">
            <w:pPr>
              <w:ind w:right="-483"/>
              <w:jc w:val="both"/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561" w:rsidRPr="00900265" w:rsidRDefault="00B37561" w:rsidP="00A00A9E">
            <w:pPr>
              <w:ind w:right="-483"/>
              <w:jc w:val="both"/>
            </w:pPr>
          </w:p>
        </w:tc>
      </w:tr>
      <w:tr w:rsidR="00B37561" w:rsidRPr="00900265" w:rsidTr="00B37561">
        <w:trPr>
          <w:trHeight w:val="289"/>
        </w:trPr>
        <w:tc>
          <w:tcPr>
            <w:tcW w:w="2694" w:type="dxa"/>
          </w:tcPr>
          <w:p w:rsidR="00B37561" w:rsidRPr="00900265" w:rsidRDefault="00B37561" w:rsidP="00A00A9E">
            <w:pPr>
              <w:ind w:right="-483"/>
              <w:jc w:val="both"/>
            </w:pPr>
            <w:r w:rsidRPr="00900265">
              <w:lastRenderedPageBreak/>
              <w:t xml:space="preserve">Секретарь </w:t>
            </w:r>
          </w:p>
        </w:tc>
        <w:tc>
          <w:tcPr>
            <w:tcW w:w="3418" w:type="dxa"/>
            <w:hideMark/>
          </w:tcPr>
          <w:p w:rsidR="00B37561" w:rsidRPr="00900265" w:rsidRDefault="00B37561" w:rsidP="00A00A9E">
            <w:pPr>
              <w:ind w:right="-483"/>
              <w:jc w:val="both"/>
            </w:pPr>
            <w:r w:rsidRPr="00900265">
              <w:t>Романов А.А.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561" w:rsidRPr="00900265" w:rsidRDefault="00B37561" w:rsidP="00A00A9E">
            <w:pPr>
              <w:ind w:right="-483"/>
              <w:jc w:val="both"/>
            </w:pPr>
          </w:p>
        </w:tc>
      </w:tr>
    </w:tbl>
    <w:p w:rsidR="00F93251" w:rsidRDefault="00F93251"/>
    <w:sectPr w:rsidR="00F93251" w:rsidSect="004302E6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Kaz Kai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6A84"/>
    <w:multiLevelType w:val="hybridMultilevel"/>
    <w:tmpl w:val="C5DC2C9C"/>
    <w:lvl w:ilvl="0" w:tplc="B3460E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64A09"/>
    <w:multiLevelType w:val="multilevel"/>
    <w:tmpl w:val="9B94F4B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2">
    <w:nsid w:val="61206198"/>
    <w:multiLevelType w:val="hybridMultilevel"/>
    <w:tmpl w:val="78A0F2B8"/>
    <w:lvl w:ilvl="0" w:tplc="39443A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92524"/>
    <w:multiLevelType w:val="multilevel"/>
    <w:tmpl w:val="65BA2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9"/>
      <w:numFmt w:val="decimal"/>
      <w:isLgl/>
      <w:lvlText w:val="%1.%2."/>
      <w:lvlJc w:val="left"/>
      <w:pPr>
        <w:ind w:left="1008" w:hanging="64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779"/>
    <w:rsid w:val="00064779"/>
    <w:rsid w:val="004302E6"/>
    <w:rsid w:val="006F29CA"/>
    <w:rsid w:val="008F4396"/>
    <w:rsid w:val="00901551"/>
    <w:rsid w:val="00B37561"/>
    <w:rsid w:val="00C5119E"/>
    <w:rsid w:val="00E40157"/>
    <w:rsid w:val="00E53C83"/>
    <w:rsid w:val="00F93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64779"/>
    <w:pPr>
      <w:spacing w:before="100" w:beforeAutospacing="1" w:after="100" w:afterAutospacing="1"/>
    </w:pPr>
  </w:style>
  <w:style w:type="character" w:customStyle="1" w:styleId="s0">
    <w:name w:val="s0"/>
    <w:basedOn w:val="a0"/>
    <w:rsid w:val="0006477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3">
    <w:name w:val="Body Text 3"/>
    <w:basedOn w:val="a"/>
    <w:link w:val="30"/>
    <w:rsid w:val="00064779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064779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4">
    <w:name w:val="Title"/>
    <w:basedOn w:val="a"/>
    <w:link w:val="a5"/>
    <w:qFormat/>
    <w:rsid w:val="00064779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064779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a6">
    <w:name w:val="List Paragraph"/>
    <w:basedOn w:val="a"/>
    <w:uiPriority w:val="34"/>
    <w:qFormat/>
    <w:rsid w:val="00E53C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7A74C-B718-4486-AD94-49F461CF5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Олжас</cp:lastModifiedBy>
  <cp:revision>3</cp:revision>
  <cp:lastPrinted>2018-11-05T09:58:00Z</cp:lastPrinted>
  <dcterms:created xsi:type="dcterms:W3CDTF">2018-11-05T09:55:00Z</dcterms:created>
  <dcterms:modified xsi:type="dcterms:W3CDTF">2018-11-05T10:02:00Z</dcterms:modified>
</cp:coreProperties>
</file>