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F7" w:rsidRPr="007F49CC" w:rsidRDefault="00377D50" w:rsidP="003E01F7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Style w:val="s1"/>
          <w:sz w:val="22"/>
          <w:szCs w:val="22"/>
        </w:rPr>
        <w:t> №0</w:t>
      </w:r>
      <w:r w:rsidR="003E5C57">
        <w:rPr>
          <w:rStyle w:val="s1"/>
          <w:sz w:val="22"/>
          <w:szCs w:val="22"/>
        </w:rPr>
        <w:t>2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</w:t>
      </w:r>
      <w:proofErr w:type="spellStart"/>
      <w:r w:rsidR="003E01F7" w:rsidRPr="007F49CC">
        <w:rPr>
          <w:rFonts w:ascii="Times New Roman" w:hAnsi="Times New Roman" w:cs="Times New Roman"/>
          <w:b/>
        </w:rPr>
        <w:t>Хабарландыру</w:t>
      </w:r>
      <w:proofErr w:type="spellEnd"/>
      <w:r w:rsidR="003E01F7" w:rsidRPr="007F49CC">
        <w:rPr>
          <w:rFonts w:ascii="Times New Roman" w:hAnsi="Times New Roman" w:cs="Times New Roman"/>
          <w:b/>
        </w:rPr>
        <w:t xml:space="preserve"> </w:t>
      </w:r>
    </w:p>
    <w:p w:rsidR="003E01F7" w:rsidRPr="007F49CC" w:rsidRDefault="003E01F7" w:rsidP="003E01F7">
      <w:pPr>
        <w:jc w:val="center"/>
        <w:rPr>
          <w:rFonts w:ascii="Times New Roman" w:hAnsi="Times New Roman" w:cs="Times New Roman"/>
          <w:b/>
          <w:lang w:val="kk-KZ"/>
        </w:rPr>
      </w:pPr>
      <w:r w:rsidRPr="007F49CC">
        <w:rPr>
          <w:rFonts w:ascii="Times New Roman" w:hAnsi="Times New Roman" w:cs="Times New Roman"/>
          <w:b/>
        </w:rPr>
        <w:t>Медициналық</w:t>
      </w:r>
      <w:r w:rsidRPr="007F49CC">
        <w:rPr>
          <w:rFonts w:ascii="Times New Roman" w:hAnsi="Times New Roman" w:cs="Times New Roman"/>
          <w:b/>
          <w:lang w:val="kk-KZ"/>
        </w:rPr>
        <w:t xml:space="preserve"> </w:t>
      </w:r>
      <w:r w:rsidRPr="007F49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бұйымдарды </w:t>
      </w:r>
      <w:proofErr w:type="spellStart"/>
      <w:r w:rsidRPr="007F49CC">
        <w:rPr>
          <w:rFonts w:ascii="Times New Roman" w:hAnsi="Times New Roman" w:cs="Times New Roman"/>
          <w:b/>
        </w:rPr>
        <w:t>сатып</w:t>
      </w:r>
      <w:proofErr w:type="spellEnd"/>
      <w:r w:rsidRPr="007F49CC">
        <w:rPr>
          <w:rFonts w:ascii="Times New Roman" w:hAnsi="Times New Roman" w:cs="Times New Roman"/>
          <w:b/>
        </w:rPr>
        <w:t xml:space="preserve"> </w:t>
      </w:r>
      <w:proofErr w:type="spellStart"/>
      <w:r w:rsidRPr="007F49CC">
        <w:rPr>
          <w:rFonts w:ascii="Times New Roman" w:hAnsi="Times New Roman" w:cs="Times New Roman"/>
          <w:b/>
        </w:rPr>
        <w:t>алу</w:t>
      </w:r>
      <w:proofErr w:type="spellEnd"/>
    </w:p>
    <w:p w:rsidR="003E01F7" w:rsidRDefault="003E01F7" w:rsidP="003E01F7">
      <w:pPr>
        <w:jc w:val="center"/>
      </w:pPr>
    </w:p>
    <w:p w:rsidR="003E01F7" w:rsidRPr="007001FD" w:rsidRDefault="003E01F7" w:rsidP="003E0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1FD">
        <w:rPr>
          <w:rFonts w:ascii="Times New Roman" w:hAnsi="Times New Roman" w:cs="Times New Roman"/>
        </w:rPr>
        <w:t xml:space="preserve">Шығыс Қазақстан </w:t>
      </w:r>
      <w:proofErr w:type="spellStart"/>
      <w:r w:rsidRPr="007001FD">
        <w:rPr>
          <w:rFonts w:ascii="Times New Roman" w:hAnsi="Times New Roman" w:cs="Times New Roman"/>
        </w:rPr>
        <w:t>облысы</w:t>
      </w:r>
      <w:proofErr w:type="spellEnd"/>
      <w:r w:rsidRPr="007001FD">
        <w:rPr>
          <w:rFonts w:ascii="Times New Roman" w:hAnsi="Times New Roman" w:cs="Times New Roman"/>
        </w:rPr>
        <w:t xml:space="preserve"> Денсаулық сақтау басқармасының "Шығыс Қазақстан облысының патологоанатомиялық </w:t>
      </w:r>
      <w:proofErr w:type="spellStart"/>
      <w:r w:rsidRPr="007001FD">
        <w:rPr>
          <w:rFonts w:ascii="Times New Roman" w:hAnsi="Times New Roman" w:cs="Times New Roman"/>
        </w:rPr>
        <w:t>бюросы</w:t>
      </w:r>
      <w:proofErr w:type="spellEnd"/>
      <w:r w:rsidRPr="007001FD">
        <w:rPr>
          <w:rFonts w:ascii="Times New Roman" w:hAnsi="Times New Roman" w:cs="Times New Roman"/>
        </w:rPr>
        <w:t xml:space="preserve">" шаруашылық жүргізу құқығындағы коммуналдық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 xml:space="preserve">әсіпорны, орналасқан </w:t>
      </w:r>
      <w:proofErr w:type="spellStart"/>
      <w:r w:rsidRPr="007001FD">
        <w:rPr>
          <w:rFonts w:ascii="Times New Roman" w:hAnsi="Times New Roman" w:cs="Times New Roman"/>
        </w:rPr>
        <w:t>мекен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Өскемен қаласы, </w:t>
      </w:r>
      <w:proofErr w:type="spellStart"/>
      <w:r w:rsidRPr="007001FD">
        <w:rPr>
          <w:rFonts w:ascii="Times New Roman" w:hAnsi="Times New Roman" w:cs="Times New Roman"/>
        </w:rPr>
        <w:t>Протозанов</w:t>
      </w:r>
      <w:proofErr w:type="spellEnd"/>
      <w:r w:rsidRPr="007001FD">
        <w:rPr>
          <w:rFonts w:ascii="Times New Roman" w:hAnsi="Times New Roman" w:cs="Times New Roman"/>
        </w:rPr>
        <w:t xml:space="preserve"> көшесі 7В, "</w:t>
      </w:r>
      <w:r w:rsidRPr="007001FD">
        <w:rPr>
          <w:rFonts w:ascii="Times New Roman" w:hAnsi="Times New Roman" w:cs="Times New Roman"/>
          <w:lang w:val="kk-KZ"/>
        </w:rPr>
        <w:t>М</w:t>
      </w:r>
      <w:r w:rsidRPr="007001FD">
        <w:rPr>
          <w:rFonts w:ascii="Times New Roman" w:hAnsi="Times New Roman" w:cs="Times New Roman"/>
        </w:rPr>
        <w:t xml:space="preserve">едициналық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 xml:space="preserve">аға ұсыныстарын сұрату тәсілімен </w:t>
      </w:r>
      <w:proofErr w:type="spellStart"/>
      <w:r w:rsidRPr="007001FD">
        <w:rPr>
          <w:rFonts w:ascii="Times New Roman" w:hAnsi="Times New Roman" w:cs="Times New Roman"/>
        </w:rPr>
        <w:t>келесі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лоттар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бойынша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 өткізілетіні </w:t>
      </w:r>
      <w:proofErr w:type="spellStart"/>
      <w:r w:rsidRPr="007001FD">
        <w:rPr>
          <w:rFonts w:ascii="Times New Roman" w:hAnsi="Times New Roman" w:cs="Times New Roman"/>
        </w:rPr>
        <w:t>туралы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хабарлайды</w:t>
      </w:r>
      <w:proofErr w:type="spellEnd"/>
      <w:r w:rsidRPr="007001FD">
        <w:rPr>
          <w:rFonts w:ascii="Times New Roman" w:hAnsi="Times New Roman" w:cs="Times New Roman"/>
        </w:rPr>
        <w:t>:</w:t>
      </w:r>
      <w:r w:rsidRPr="007001FD">
        <w:rPr>
          <w:rFonts w:ascii="Times New Roman" w:hAnsi="Times New Roman" w:cs="Times New Roman"/>
          <w:lang w:val="kk-KZ"/>
        </w:rPr>
        <w:t xml:space="preserve"> </w:t>
      </w:r>
    </w:p>
    <w:tbl>
      <w:tblPr>
        <w:tblW w:w="9774" w:type="dxa"/>
        <w:tblInd w:w="93" w:type="dxa"/>
        <w:tblLook w:val="04A0"/>
      </w:tblPr>
      <w:tblGrid>
        <w:gridCol w:w="999"/>
        <w:gridCol w:w="2778"/>
        <w:gridCol w:w="1415"/>
        <w:gridCol w:w="1598"/>
        <w:gridCol w:w="1215"/>
        <w:gridCol w:w="1769"/>
      </w:tblGrid>
      <w:tr w:rsidR="003E01F7" w:rsidRPr="00377D50" w:rsidTr="003E5C5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7" w:rsidRPr="00377D50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тың 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7" w:rsidRPr="007001FD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01F7" w:rsidRPr="007001FD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01F7" w:rsidRPr="007001FD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1F7" w:rsidRPr="007001FD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Құны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7" w:rsidRPr="00377D50" w:rsidRDefault="003E01F7" w:rsidP="00670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 сом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</w:tr>
      <w:tr w:rsidR="009304D2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DF3F78" w:rsidRDefault="003E5C57" w:rsidP="003E0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Вайгерт</w:t>
            </w:r>
            <w:proofErr w:type="spellEnd"/>
            <w:r w:rsidR="003E01F7" w:rsidRPr="00DF3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жиынтығы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1F7"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Мата үлгілерінде эластикалық талшықтарды анықтау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, 100 тест (</w:t>
            </w:r>
            <w:r w:rsidR="003E01F7" w:rsidRPr="00DF3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жиынтықта 5 ерітінді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E01F7" w:rsidRDefault="003E01F7" w:rsidP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3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3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BC58F5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 үшін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t xml:space="preserve"> 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Тіндердің үлгілері мен жағындыларында </w:t>
            </w:r>
            <w:proofErr w:type="gram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грамм-о</w:t>
            </w:r>
            <w:proofErr w:type="gram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ң және грамм - </w:t>
            </w: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бактерияларды</w:t>
            </w:r>
            <w:proofErr w:type="spell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  <w:r w:rsidR="003E5C57" w:rsidRPr="00DF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 xml:space="preserve"> 100 тест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жиынтықта 5 ерітінді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D5A3D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85 200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E5C57" w:rsidRDefault="003E5C57" w:rsidP="003D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Грокотт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A3D">
              <w:t xml:space="preserve"> </w:t>
            </w:r>
            <w:r w:rsidR="003D5A3D" w:rsidRPr="00DF3F78">
              <w:rPr>
                <w:rFonts w:ascii="Times New Roman" w:hAnsi="Times New Roman" w:cs="Times New Roman"/>
              </w:rPr>
              <w:t xml:space="preserve">Мата үлгілеріндегі </w:t>
            </w:r>
            <w:proofErr w:type="spellStart"/>
            <w:r w:rsidR="003D5A3D" w:rsidRPr="00DF3F78">
              <w:rPr>
                <w:rFonts w:ascii="Times New Roman" w:hAnsi="Times New Roman" w:cs="Times New Roman"/>
              </w:rPr>
              <w:t>мицелияны</w:t>
            </w:r>
            <w:proofErr w:type="spellEnd"/>
            <w:r w:rsidR="003D5A3D" w:rsidRPr="00DF3F78">
              <w:rPr>
                <w:rFonts w:ascii="Times New Roman" w:hAnsi="Times New Roman" w:cs="Times New Roman"/>
              </w:rPr>
              <w:t xml:space="preserve"> анықтау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 тест (</w:t>
            </w:r>
            <w:r w:rsidR="003D5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жиынтықта 8 ерітінді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D5A3D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BC58F5" w:rsidRDefault="003D5A3D" w:rsidP="003D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78">
              <w:rPr>
                <w:rFonts w:ascii="Times New Roman" w:hAnsi="Times New Roman" w:cs="Times New Roman"/>
              </w:rPr>
              <w:t>Косс</w:t>
            </w:r>
            <w:proofErr w:type="spellEnd"/>
            <w:r w:rsidRPr="00DF3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F7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F3F78">
              <w:rPr>
                <w:rFonts w:ascii="Times New Roman" w:hAnsi="Times New Roman" w:cs="Times New Roman"/>
              </w:rPr>
              <w:t xml:space="preserve"> жиынтық. Мата үлгілеріндегі кальций иондарының </w:t>
            </w:r>
            <w:proofErr w:type="spellStart"/>
            <w:r w:rsidRPr="00DF3F78">
              <w:rPr>
                <w:rFonts w:ascii="Times New Roman" w:hAnsi="Times New Roman" w:cs="Times New Roman"/>
              </w:rPr>
              <w:t>депозиттері</w:t>
            </w:r>
            <w:proofErr w:type="gramStart"/>
            <w:r w:rsidRPr="00DF3F78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DF3F78">
              <w:rPr>
                <w:rFonts w:ascii="Times New Roman" w:hAnsi="Times New Roman" w:cs="Times New Roman"/>
              </w:rPr>
              <w:t xml:space="preserve"> көрсету үшін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3E5C57">
              <w:rPr>
                <w:rFonts w:ascii="Times New Roman" w:hAnsi="Times New Roman" w:cs="Times New Roman"/>
                <w:sz w:val="24"/>
                <w:szCs w:val="24"/>
              </w:rPr>
              <w:t>Коссу</w:t>
            </w:r>
            <w:proofErr w:type="spellEnd"/>
            <w:r w:rsidR="003E5C57">
              <w:rPr>
                <w:rFonts w:ascii="Times New Roman" w:hAnsi="Times New Roman" w:cs="Times New Roman"/>
                <w:sz w:val="24"/>
                <w:szCs w:val="24"/>
              </w:rPr>
              <w:t>) 100 тест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жиынтықта 5 ерітінді</w:t>
            </w:r>
            <w:r w:rsidR="003E5C5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D5A3D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A3D" w:rsidRPr="003D5A3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355BE" w:rsidRPr="003D5A3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3D5A3D" w:rsidRPr="00CF20A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 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>
        <w:rPr>
          <w:rFonts w:ascii="Times New Roman" w:hAnsi="Times New Roman" w:cs="Times New Roman"/>
          <w:lang w:val="kk-KZ"/>
        </w:rPr>
        <w:t>17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 w:rsidR="00772114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 ұсыны</w:t>
      </w:r>
      <w:r>
        <w:rPr>
          <w:rFonts w:ascii="Times New Roman" w:hAnsi="Times New Roman" w:cs="Times New Roman"/>
        </w:rPr>
        <w:t xml:space="preserve">старын берудің соңғы </w:t>
      </w:r>
      <w:proofErr w:type="spellStart"/>
      <w:r>
        <w:rPr>
          <w:rFonts w:ascii="Times New Roman" w:hAnsi="Times New Roman" w:cs="Times New Roman"/>
        </w:rPr>
        <w:t>мерзімі</w:t>
      </w:r>
      <w:proofErr w:type="spell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Pr="00CF20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>4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 w:rsidR="00772114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3D5A3D" w:rsidRPr="00CF20A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 xml:space="preserve">ға ұсыныстары салынған </w:t>
      </w:r>
      <w:proofErr w:type="spellStart"/>
      <w:r w:rsidRPr="00CF20AD">
        <w:rPr>
          <w:rFonts w:ascii="Times New Roman" w:hAnsi="Times New Roman" w:cs="Times New Roman"/>
        </w:rPr>
        <w:t>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жылғы "</w:t>
      </w:r>
      <w:r>
        <w:rPr>
          <w:rFonts w:ascii="Times New Roman" w:hAnsi="Times New Roman" w:cs="Times New Roman"/>
          <w:lang w:val="kk-KZ"/>
        </w:rPr>
        <w:t>24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қаңтар</w:t>
      </w:r>
      <w:r w:rsidRPr="00CF20AD">
        <w:rPr>
          <w:rFonts w:ascii="Times New Roman" w:hAnsi="Times New Roman" w:cs="Times New Roman"/>
        </w:rPr>
        <w:t xml:space="preserve"> сағ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 1</w:t>
      </w:r>
      <w:r w:rsidR="00772114">
        <w:rPr>
          <w:rFonts w:ascii="Times New Roman" w:hAnsi="Times New Roman" w:cs="Times New Roman"/>
          <w:lang w:val="kk-KZ"/>
        </w:rPr>
        <w:t>3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ашылады</w:t>
      </w:r>
      <w:proofErr w:type="spellEnd"/>
      <w:r w:rsidRPr="00CF20AD">
        <w:rPr>
          <w:rFonts w:ascii="Times New Roman" w:hAnsi="Times New Roman" w:cs="Times New Roman"/>
        </w:rPr>
        <w:t xml:space="preserve">: Өскемен қаласы, </w:t>
      </w:r>
      <w:proofErr w:type="spellStart"/>
      <w:r w:rsidRPr="00CF20AD">
        <w:rPr>
          <w:rFonts w:ascii="Times New Roman" w:hAnsi="Times New Roman" w:cs="Times New Roman"/>
        </w:rPr>
        <w:t>Протозанов</w:t>
      </w:r>
      <w:proofErr w:type="spellEnd"/>
      <w:r w:rsidRPr="00CF20AD">
        <w:rPr>
          <w:rFonts w:ascii="Times New Roman" w:hAnsi="Times New Roman" w:cs="Times New Roman"/>
        </w:rPr>
        <w:t xml:space="preserve"> 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3D5A3D" w:rsidRPr="00CF20A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gramEnd"/>
      <w:r w:rsidRPr="00CF20AD">
        <w:rPr>
          <w:rFonts w:ascii="Times New Roman" w:hAnsi="Times New Roman" w:cs="Times New Roman"/>
        </w:rPr>
        <w:t xml:space="preserve"> ақпарат пен анықтаманы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алуға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3D5A3D" w:rsidRPr="00CF20AD" w:rsidRDefault="003D5A3D" w:rsidP="003D5A3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405" w:rsidRPr="00772114" w:rsidRDefault="003D5A3D" w:rsidP="0077211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772114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0A1F36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3D5A3D"/>
    <w:rsid w:val="003E01F7"/>
    <w:rsid w:val="003E5C57"/>
    <w:rsid w:val="00436375"/>
    <w:rsid w:val="00532840"/>
    <w:rsid w:val="0056732F"/>
    <w:rsid w:val="005B24D2"/>
    <w:rsid w:val="00604B0B"/>
    <w:rsid w:val="00612CBF"/>
    <w:rsid w:val="00661FDA"/>
    <w:rsid w:val="006B5130"/>
    <w:rsid w:val="006F3E56"/>
    <w:rsid w:val="00722CC0"/>
    <w:rsid w:val="00772114"/>
    <w:rsid w:val="00786FE2"/>
    <w:rsid w:val="007A7A61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C82340"/>
    <w:rsid w:val="00D157B3"/>
    <w:rsid w:val="00DF3F78"/>
    <w:rsid w:val="00E45EE9"/>
    <w:rsid w:val="00EE0164"/>
    <w:rsid w:val="00F577FA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2019-04-22T03:02:00Z</cp:lastPrinted>
  <dcterms:created xsi:type="dcterms:W3CDTF">2020-01-17T06:11:00Z</dcterms:created>
  <dcterms:modified xsi:type="dcterms:W3CDTF">2020-01-17T06:11:00Z</dcterms:modified>
</cp:coreProperties>
</file>