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51" w:rsidRPr="00786FE2" w:rsidRDefault="00377D50" w:rsidP="003E5C57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Style w:val="s1"/>
          <w:sz w:val="22"/>
          <w:szCs w:val="22"/>
        </w:rPr>
        <w:t>Объявление  №0</w:t>
      </w:r>
      <w:r w:rsidR="00E42C0A">
        <w:rPr>
          <w:rStyle w:val="s1"/>
          <w:sz w:val="22"/>
          <w:szCs w:val="22"/>
        </w:rPr>
        <w:t>4</w:t>
      </w:r>
      <w:r w:rsidR="00786FE2">
        <w:rPr>
          <w:rStyle w:val="s1"/>
          <w:sz w:val="22"/>
          <w:szCs w:val="22"/>
        </w:rPr>
        <w:t>-20</w:t>
      </w:r>
      <w:r w:rsidR="00A63A51">
        <w:rPr>
          <w:rStyle w:val="s1"/>
          <w:sz w:val="22"/>
          <w:szCs w:val="22"/>
        </w:rPr>
        <w:t xml:space="preserve"> Приобретение </w:t>
      </w:r>
      <w:r w:rsidR="00786FE2">
        <w:rPr>
          <w:rStyle w:val="s1"/>
          <w:sz w:val="22"/>
          <w:szCs w:val="22"/>
        </w:rPr>
        <w:t>медицинских изделий</w:t>
      </w:r>
    </w:p>
    <w:p w:rsidR="009304D2" w:rsidRPr="005B24D2" w:rsidRDefault="00A63A51" w:rsidP="00A63A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24D2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</w:t>
      </w:r>
      <w:r w:rsidR="00377D50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</w:t>
      </w:r>
      <w:r w:rsidRPr="005B24D2">
        <w:rPr>
          <w:rFonts w:ascii="Times New Roman" w:hAnsi="Times New Roman" w:cs="Times New Roman"/>
          <w:sz w:val="24"/>
          <w:szCs w:val="24"/>
        </w:rPr>
        <w:t xml:space="preserve">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5B24D2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Pr="005B24D2">
        <w:rPr>
          <w:rFonts w:ascii="Times New Roman" w:hAnsi="Times New Roman" w:cs="Times New Roman"/>
          <w:sz w:val="24"/>
          <w:szCs w:val="24"/>
        </w:rPr>
        <w:t xml:space="preserve"> 7В, объявляет о проведении з</w:t>
      </w:r>
      <w:r w:rsidRPr="005B24D2">
        <w:rPr>
          <w:rStyle w:val="s1"/>
          <w:b w:val="0"/>
          <w:sz w:val="24"/>
          <w:szCs w:val="24"/>
        </w:rPr>
        <w:t>акупа способом запроса ценовых предложений</w:t>
      </w:r>
      <w:r w:rsidRPr="005B24D2">
        <w:rPr>
          <w:rFonts w:ascii="Times New Roman" w:hAnsi="Times New Roman" w:cs="Times New Roman"/>
          <w:sz w:val="24"/>
          <w:szCs w:val="24"/>
        </w:rPr>
        <w:t xml:space="preserve"> «Приобретение </w:t>
      </w:r>
      <w:r w:rsidR="00786FE2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Pr="005B24D2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977"/>
        <w:gridCol w:w="1418"/>
        <w:gridCol w:w="1417"/>
        <w:gridCol w:w="1418"/>
        <w:gridCol w:w="1559"/>
      </w:tblGrid>
      <w:tr w:rsidR="009304D2" w:rsidRPr="00CC1A69" w:rsidTr="00CC1A6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CC1A69" w:rsidRDefault="009304D2" w:rsidP="00CC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63A51" w:rsidRPr="00CC1A69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CC1A69" w:rsidRDefault="009304D2" w:rsidP="00CC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6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CC1A69" w:rsidRDefault="009304D2" w:rsidP="00CC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6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A63A51" w:rsidRPr="00CC1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A69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CC1A69" w:rsidRDefault="009304D2" w:rsidP="00CC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69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="00A63A51" w:rsidRPr="00CC1A69">
              <w:rPr>
                <w:rFonts w:ascii="Times New Roman" w:hAnsi="Times New Roman" w:cs="Times New Roman"/>
                <w:sz w:val="24"/>
                <w:szCs w:val="24"/>
              </w:rPr>
              <w:t>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4D2" w:rsidRPr="00CC1A69" w:rsidRDefault="003E5C57" w:rsidP="00CC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6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304D2" w:rsidRPr="00CC1A69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 w:rsidRPr="00CC1A69">
              <w:rPr>
                <w:rFonts w:ascii="Times New Roman" w:hAnsi="Times New Roman" w:cs="Times New Roman"/>
                <w:sz w:val="24"/>
                <w:szCs w:val="24"/>
              </w:rPr>
              <w:t>, тенге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CC1A69" w:rsidRDefault="009304D2" w:rsidP="00CC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69">
              <w:rPr>
                <w:rFonts w:ascii="Times New Roman" w:hAnsi="Times New Roman" w:cs="Times New Roman"/>
                <w:sz w:val="24"/>
                <w:szCs w:val="24"/>
              </w:rPr>
              <w:t>Сумма затрат</w:t>
            </w:r>
            <w:r w:rsidR="00B355BE" w:rsidRPr="00CC1A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1A69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</w:tr>
      <w:tr w:rsidR="00E42C0A" w:rsidRPr="00CC1A69" w:rsidTr="00E42C0A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0A" w:rsidRPr="00CC1A69" w:rsidRDefault="00E42C0A" w:rsidP="005D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0A" w:rsidRPr="00E42C0A" w:rsidRDefault="00E42C0A" w:rsidP="00E42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Лабораторный микроскоп прямой конструкции со встроенным стабилизированным блоком питания, галогенным осветителем проходящего света мощностью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Pr="00E42C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 Вт, </w:t>
            </w:r>
            <w:proofErr w:type="spellStart"/>
            <w:r w:rsidRPr="00E42C0A">
              <w:rPr>
                <w:rFonts w:ascii="Times New Roman" w:hAnsi="Times New Roman" w:cs="Times New Roman"/>
                <w:bCs/>
                <w:sz w:val="24"/>
                <w:szCs w:val="24"/>
              </w:rPr>
              <w:t>планахроматическими</w:t>
            </w:r>
            <w:proofErr w:type="spellEnd"/>
            <w:r w:rsidRPr="00E42C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объективами 5</w:t>
            </w:r>
            <w:r w:rsidRPr="00E42C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  <w:r w:rsidRPr="00E42C0A">
              <w:rPr>
                <w:rFonts w:ascii="Times New Roman" w:hAnsi="Times New Roman" w:cs="Times New Roman"/>
                <w:bCs/>
                <w:sz w:val="24"/>
                <w:szCs w:val="24"/>
              </w:rPr>
              <w:t>, 10х, 20х, 40х, 100хМИ, окулярами 10х с полем зрения 20 мм. Методы контрастирования - светлое поле в проходящем освещении.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2C0A" w:rsidRPr="00CC1A69" w:rsidRDefault="00E42C0A" w:rsidP="005D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2C0A" w:rsidRPr="00CC1A69" w:rsidRDefault="00E42C0A" w:rsidP="005D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2C0A" w:rsidRPr="00CC1A69" w:rsidRDefault="00E42C0A" w:rsidP="005D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0A" w:rsidRPr="00CC1A69" w:rsidRDefault="00E42C0A" w:rsidP="005D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4 000 000</w:t>
            </w:r>
          </w:p>
        </w:tc>
      </w:tr>
    </w:tbl>
    <w:p w:rsidR="00BC58F5" w:rsidRDefault="00BC58F5" w:rsidP="00B3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C0A" w:rsidRDefault="00E42C0A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2521"/>
        <w:gridCol w:w="4144"/>
        <w:gridCol w:w="1610"/>
      </w:tblGrid>
      <w:tr w:rsidR="003C707C" w:rsidRPr="000B690C" w:rsidTr="000B690C">
        <w:trPr>
          <w:trHeight w:val="2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69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B69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параметра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требования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функции или величина параметра предлагаемого оборудования</w:t>
            </w: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Микроскоп лабораторный </w:t>
            </w:r>
            <w:r w:rsidRPr="000B690C">
              <w:rPr>
                <w:rFonts w:ascii="Times New Roman" w:hAnsi="Times New Roman" w:cs="Times New Roman"/>
                <w:b/>
                <w:sz w:val="24"/>
                <w:szCs w:val="24"/>
              </w:rPr>
              <w:t>(1 шт.)</w:t>
            </w: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sz w:val="24"/>
                <w:szCs w:val="24"/>
              </w:rPr>
              <w:t>Методы исследования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sz w:val="24"/>
                <w:szCs w:val="24"/>
              </w:rPr>
              <w:t>Проходящий свет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231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контрастирования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Светлое поле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Штатив микроскопа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Прямого типа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Специальный отсек для размещения инструментов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Специальное устройство для фиксирования шнура при переноске, убирающееся в рабочем положении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Термоизолирующие</w:t>
            </w:r>
            <w:proofErr w:type="spellEnd"/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эргономичные накладки в зоне расположения ручек фокусировки и регулятора яркости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Ручка для переноски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оптики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sz w:val="24"/>
                <w:szCs w:val="24"/>
              </w:rPr>
              <w:t>должна быть рассчитана на «бесконечность» (маркировка “∞“ на корпусе объективов) и быть свободной от хроматической разности увеличения (ХРУ= 0%)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Осветительная система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Встроенная</w:t>
            </w:r>
            <w:proofErr w:type="gramEnd"/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основание штатива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Должна обеспечивать реализацию принципа Келера (наличие апертурной и полевой диафрагмы, конденсор подвижный по оси Z , наличие </w:t>
            </w:r>
            <w:proofErr w:type="spellStart"/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центрировочных</w:t>
            </w:r>
            <w:proofErr w:type="spellEnd"/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винтов конденсора)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Осветитель проходящего света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Галогенная лампа мощностью не менее 35 Вт, 2 </w:t>
            </w:r>
            <w:proofErr w:type="spellStart"/>
            <w:proofErr w:type="gramStart"/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sz w:val="24"/>
                <w:szCs w:val="24"/>
              </w:rPr>
              <w:t>Регулируемая полевая диафрагма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sz w:val="24"/>
                <w:szCs w:val="24"/>
              </w:rPr>
              <w:t>Система крепления галогенной лампы, позволяющая альтернативно устанавливать также и светодиодный модуль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sz w:val="24"/>
                <w:szCs w:val="24"/>
              </w:rPr>
              <w:t>Замена ламп без наклона или переворачивания штатива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питания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690C">
              <w:rPr>
                <w:rFonts w:ascii="Times New Roman" w:hAnsi="Times New Roman" w:cs="Times New Roman"/>
                <w:sz w:val="24"/>
                <w:szCs w:val="24"/>
              </w:rPr>
              <w:t>Встроенный в штатив, стабилизированный к перепадам напряжения в сети</w:t>
            </w:r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sz w:val="24"/>
                <w:szCs w:val="24"/>
              </w:rPr>
              <w:t>Мощность не менее 50 Вт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sz w:val="24"/>
                <w:szCs w:val="24"/>
              </w:rPr>
              <w:t>Регулятор яркости с плоской ручкой с обрезиненным покрытием, предотвращающим скольжение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sz w:val="24"/>
                <w:szCs w:val="24"/>
              </w:rPr>
              <w:t>Механический предметный стол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sz w:val="24"/>
                <w:szCs w:val="24"/>
              </w:rPr>
              <w:t>Размер стола не менее 210х145 мм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Поверхность с керамическим или твердосплавным покрытием, стойким к чистке и реактивам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690C">
              <w:rPr>
                <w:rFonts w:ascii="Times New Roman" w:hAnsi="Times New Roman" w:cs="Times New Roman"/>
                <w:sz w:val="24"/>
                <w:szCs w:val="24"/>
              </w:rPr>
              <w:t>Препаратодержатель</w:t>
            </w:r>
            <w:proofErr w:type="spellEnd"/>
            <w:r w:rsidRPr="000B690C">
              <w:rPr>
                <w:rFonts w:ascii="Times New Roman" w:hAnsi="Times New Roman" w:cs="Times New Roman"/>
                <w:sz w:val="24"/>
                <w:szCs w:val="24"/>
              </w:rPr>
              <w:t xml:space="preserve"> с возможностью управления одной рукой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Препаратоводитель</w:t>
            </w:r>
            <w:proofErr w:type="spellEnd"/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sz w:val="24"/>
                <w:szCs w:val="24"/>
              </w:rPr>
              <w:t>Коаксиальная телескопическая рукоятка длиной не менее 135 мм с регулировкой по высоте и по плавности хода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Перемещение </w:t>
            </w:r>
            <w:proofErr w:type="spellStart"/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препаратодержателя</w:t>
            </w:r>
            <w:proofErr w:type="spellEnd"/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осям </w:t>
            </w:r>
            <w:r w:rsidRPr="000B69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x</w:t>
            </w:r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0B69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y</w:t>
            </w:r>
            <w:r w:rsidRPr="000B69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диапазоне не менее </w:t>
            </w:r>
            <w:r w:rsidRPr="000B690C">
              <w:rPr>
                <w:rFonts w:ascii="Times New Roman" w:hAnsi="Times New Roman" w:cs="Times New Roman"/>
                <w:sz w:val="24"/>
                <w:szCs w:val="24"/>
              </w:rPr>
              <w:t>75х30 мм.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sz w:val="24"/>
                <w:szCs w:val="24"/>
              </w:rPr>
              <w:t>Расположение – справа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sz w:val="24"/>
                <w:szCs w:val="24"/>
              </w:rPr>
              <w:t xml:space="preserve">Ручки </w:t>
            </w:r>
            <w:proofErr w:type="spellStart"/>
            <w:r w:rsidRPr="000B690C">
              <w:rPr>
                <w:rFonts w:ascii="Times New Roman" w:hAnsi="Times New Roman" w:cs="Times New Roman"/>
                <w:sz w:val="24"/>
                <w:szCs w:val="24"/>
              </w:rPr>
              <w:t>препаратоводителя</w:t>
            </w:r>
            <w:proofErr w:type="spellEnd"/>
            <w:r w:rsidRPr="000B690C">
              <w:rPr>
                <w:rFonts w:ascii="Times New Roman" w:hAnsi="Times New Roman" w:cs="Times New Roman"/>
                <w:sz w:val="24"/>
                <w:szCs w:val="24"/>
              </w:rPr>
              <w:t xml:space="preserve"> с обрезиненным покрытием, предотвращающим скольжение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 фокусировки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sz w:val="24"/>
                <w:szCs w:val="24"/>
              </w:rPr>
              <w:t>Вертикальный ход предметного стола не менее 30 мм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sz w:val="24"/>
                <w:szCs w:val="24"/>
              </w:rPr>
              <w:t>Грубая регулировка не менее 4 мм/оборот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sz w:val="24"/>
                <w:szCs w:val="24"/>
              </w:rPr>
              <w:t>Точная регулировка не более 0.4 мм/оборот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Правая ручка точной фокусировки – плоская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Парфокальное</w:t>
            </w:r>
            <w:proofErr w:type="spellEnd"/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расстояние всех объективов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≥33 до ≤45 мм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Одинаковое</w:t>
            </w:r>
            <w:proofErr w:type="gramEnd"/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всех объективов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sz w:val="24"/>
                <w:szCs w:val="24"/>
              </w:rPr>
              <w:t>Тип оптической коррекции всех объективов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690C">
              <w:rPr>
                <w:rFonts w:ascii="Times New Roman" w:hAnsi="Times New Roman" w:cs="Times New Roman"/>
                <w:sz w:val="24"/>
                <w:szCs w:val="24"/>
              </w:rPr>
              <w:t>Планахроматический</w:t>
            </w:r>
            <w:proofErr w:type="spellEnd"/>
            <w:r w:rsidRPr="000B690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0B690C">
              <w:rPr>
                <w:rFonts w:ascii="Times New Roman" w:hAnsi="Times New Roman" w:cs="Times New Roman"/>
                <w:sz w:val="24"/>
                <w:szCs w:val="24"/>
              </w:rPr>
              <w:t>планапохроматический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665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Объективы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sz w:val="24"/>
                <w:szCs w:val="24"/>
              </w:rPr>
              <w:t>Увеличение 5х, числовая апертура не менее 0.12 и рабочее расстояние не менее 10.1 мм.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665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sz w:val="24"/>
                <w:szCs w:val="24"/>
              </w:rPr>
              <w:t>Увеличение 10х, числовая апертура не менее 0.25 и рабочее расстояние не менее 4.5 мм.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706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sz w:val="24"/>
                <w:szCs w:val="24"/>
              </w:rPr>
              <w:t>Увеличение 20х, числовая апертура не менее 0.45 и рабочее расстояние не менее 0.46 мм.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624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sz w:val="24"/>
                <w:szCs w:val="24"/>
              </w:rPr>
              <w:t>Увеличение 40х, числовая апертура не менее 0.65 и рабочее расстояние не менее 0.45 мм.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679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sz w:val="24"/>
                <w:szCs w:val="24"/>
              </w:rPr>
              <w:t>Увеличение 100х, числовая апертура не менее 1.25 и рабочее расстояние не менее 0.22 мм.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sz w:val="24"/>
                <w:szCs w:val="24"/>
              </w:rPr>
              <w:t>Револьверное устройство для установки и смены объективов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гнёзд под объективы - 5 или 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Развёрнуто в сторону штатива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Конденсор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Числовая апертура – 0.9/1.25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Центрируемый</w:t>
            </w:r>
            <w:proofErr w:type="gramEnd"/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(наличие </w:t>
            </w:r>
            <w:proofErr w:type="spellStart"/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центрировочных</w:t>
            </w:r>
            <w:proofErr w:type="spellEnd"/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винтов с рукоятками для настройки)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Регулируемая апертурная диафрагма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122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Рабочее расстояние не менее 0,8 мм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Бинокулярная насадка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Линейное поле не менее 20 мм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 наклона окулярных трубок не более 30º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Отдельный </w:t>
            </w:r>
            <w:proofErr w:type="spellStart"/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фотовидеовыход</w:t>
            </w:r>
            <w:proofErr w:type="spellEnd"/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делением  светового потока в пропорции 50% на окуляры, 50% на порт камеры</w:t>
            </w:r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Окуляры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10х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Линейное поле не менее 20 мм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работы в очках и без них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Диоптрийная коррекция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– не менее 2 шт.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Антибликовые </w:t>
            </w:r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наглазники для окуляров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– по количеству окуляров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Синий светофильтр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B690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Пылезащитный чехол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117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к оборудованию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Регистрационное удостоверение Министерства здравоохранения Республики Казахстан</w:t>
            </w:r>
          </w:p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Инструкция по эксплуатации на государственном и русском языках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медицинского и технического персонала на месте установки оборудования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707C" w:rsidRPr="000B690C" w:rsidTr="000B690C">
        <w:trPr>
          <w:trHeight w:val="2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Гарантия на оборудование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12 месяцев с момента ввода в эксплуатацию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C" w:rsidRPr="000B690C" w:rsidRDefault="003C707C" w:rsidP="000B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B690C" w:rsidRDefault="000B690C" w:rsidP="000B690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3C707C" w:rsidRPr="000B690C" w:rsidRDefault="003C707C" w:rsidP="000B690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B690C">
        <w:rPr>
          <w:rFonts w:ascii="Times New Roman" w:hAnsi="Times New Roman" w:cs="Times New Roman"/>
          <w:sz w:val="24"/>
          <w:szCs w:val="24"/>
        </w:rPr>
        <w:t xml:space="preserve">Поставщик обязан обеспечить сопровождение процесса поставки товара, установку, наладку и подключение товара квалифицированными специалистами. Наличие сервисного центра. </w:t>
      </w:r>
    </w:p>
    <w:p w:rsidR="003C707C" w:rsidRPr="000B690C" w:rsidRDefault="003C707C" w:rsidP="000B690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690C">
        <w:rPr>
          <w:rFonts w:ascii="Times New Roman" w:hAnsi="Times New Roman" w:cs="Times New Roman"/>
          <w:sz w:val="24"/>
          <w:szCs w:val="24"/>
        </w:rPr>
        <w:t xml:space="preserve">Медицинская техника, относящаяся к средствам измерения, должна быть внесена в реестр государственной </w:t>
      </w:r>
      <w:proofErr w:type="gramStart"/>
      <w:r w:rsidRPr="000B690C">
        <w:rPr>
          <w:rFonts w:ascii="Times New Roman" w:hAnsi="Times New Roman" w:cs="Times New Roman"/>
          <w:sz w:val="24"/>
          <w:szCs w:val="24"/>
        </w:rPr>
        <w:t>системы обеспечения единства измерений Республики</w:t>
      </w:r>
      <w:proofErr w:type="gramEnd"/>
      <w:r w:rsidRPr="000B690C">
        <w:rPr>
          <w:rFonts w:ascii="Times New Roman" w:hAnsi="Times New Roman" w:cs="Times New Roman"/>
          <w:sz w:val="24"/>
          <w:szCs w:val="24"/>
        </w:rPr>
        <w:t xml:space="preserve"> Казахстан в соответствии с законодательством Республики Казахстан об обеспечении единства измерений.</w:t>
      </w:r>
    </w:p>
    <w:p w:rsidR="00E42C0A" w:rsidRPr="000B690C" w:rsidRDefault="003C707C" w:rsidP="000B690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690C">
        <w:rPr>
          <w:rFonts w:ascii="Times New Roman" w:hAnsi="Times New Roman" w:cs="Times New Roman"/>
          <w:sz w:val="24"/>
          <w:szCs w:val="24"/>
        </w:rPr>
        <w:t xml:space="preserve">Медицинская техника должна быть новой и ранее неиспользованной. Год выпуска не ранее 2019 года. 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Требуемый срок поставки: п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оставку товаров производить по заявке Заказчика, в срок не позднее </w:t>
      </w:r>
      <w:r w:rsidR="003C707C" w:rsidRPr="003C707C"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B355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поставки: г. Усть-Каменогорск, пр. Абая, 18/5.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E42C0A">
        <w:rPr>
          <w:rFonts w:ascii="Times New Roman" w:hAnsi="Times New Roman" w:cs="Times New Roman"/>
          <w:sz w:val="24"/>
          <w:szCs w:val="24"/>
        </w:rPr>
        <w:t>12</w:t>
      </w:r>
      <w:r w:rsidR="00217090">
        <w:rPr>
          <w:rFonts w:ascii="Times New Roman" w:hAnsi="Times New Roman" w:cs="Times New Roman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sz w:val="24"/>
          <w:szCs w:val="24"/>
        </w:rPr>
        <w:t xml:space="preserve">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E42C0A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FF6CE9">
        <w:rPr>
          <w:rFonts w:ascii="Times New Roman" w:hAnsi="Times New Roman" w:cs="Times New Roman"/>
          <w:color w:val="000000"/>
          <w:sz w:val="24"/>
          <w:szCs w:val="24"/>
        </w:rPr>
        <w:t>февраля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6FE2">
        <w:rPr>
          <w:rFonts w:ascii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42C0A">
        <w:rPr>
          <w:rFonts w:ascii="Times New Roman" w:hAnsi="Times New Roman" w:cs="Times New Roman"/>
          <w:sz w:val="24"/>
          <w:szCs w:val="24"/>
        </w:rPr>
        <w:t>2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E42C0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FF6CE9">
        <w:rPr>
          <w:rFonts w:ascii="Times New Roman" w:hAnsi="Times New Roman" w:cs="Times New Roman"/>
          <w:color w:val="000000"/>
          <w:sz w:val="24"/>
          <w:szCs w:val="24"/>
        </w:rPr>
        <w:t>февраля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786FE2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355BE" w:rsidRPr="00FF6CE9" w:rsidRDefault="00B355BE" w:rsidP="00FF6CE9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в 1</w:t>
      </w:r>
      <w:r w:rsidR="00E42C0A">
        <w:rPr>
          <w:rFonts w:ascii="Times New Roman" w:hAnsi="Times New Roman" w:cs="Times New Roman"/>
          <w:sz w:val="24"/>
          <w:szCs w:val="24"/>
        </w:rPr>
        <w:t>2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F6CE9" w:rsidRPr="00B355B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42C0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FF6CE9"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FF6CE9">
        <w:rPr>
          <w:rFonts w:ascii="Times New Roman" w:hAnsi="Times New Roman" w:cs="Times New Roman"/>
          <w:color w:val="000000"/>
          <w:sz w:val="24"/>
          <w:szCs w:val="24"/>
        </w:rPr>
        <w:t>февраля</w:t>
      </w:r>
      <w:r w:rsidR="00FF6CE9"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6CE9">
        <w:rPr>
          <w:rFonts w:ascii="Times New Roman" w:hAnsi="Times New Roman" w:cs="Times New Roman"/>
          <w:color w:val="000000"/>
          <w:sz w:val="24"/>
          <w:szCs w:val="24"/>
        </w:rPr>
        <w:t xml:space="preserve">2020 </w:t>
      </w:r>
      <w:r w:rsidR="00FF6CE9"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FF6C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B355BE">
        <w:rPr>
          <w:rFonts w:ascii="Times New Roman" w:hAnsi="Times New Roman" w:cs="Times New Roman"/>
          <w:sz w:val="24"/>
          <w:szCs w:val="24"/>
        </w:rPr>
        <w:t xml:space="preserve"> следующему адресу: г. Усть-Каменогорск, ул. Протозанова,7В.  </w:t>
      </w:r>
      <w:proofErr w:type="spellStart"/>
      <w:r w:rsidRPr="00B355B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355BE">
        <w:rPr>
          <w:rFonts w:ascii="Times New Roman" w:hAnsi="Times New Roman" w:cs="Times New Roman"/>
          <w:sz w:val="24"/>
          <w:szCs w:val="24"/>
        </w:rPr>
        <w:t>. Директора</w:t>
      </w:r>
    </w:p>
    <w:p w:rsidR="00B355BE" w:rsidRPr="00B355BE" w:rsidRDefault="00B355BE" w:rsidP="0010769D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8(7232)208-628.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04405" w:rsidRDefault="00104405"/>
    <w:sectPr w:rsidR="00104405" w:rsidSect="006B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482A"/>
    <w:multiLevelType w:val="hybridMultilevel"/>
    <w:tmpl w:val="4AD43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D2"/>
    <w:rsid w:val="00045D0D"/>
    <w:rsid w:val="000B690C"/>
    <w:rsid w:val="000D5557"/>
    <w:rsid w:val="00104405"/>
    <w:rsid w:val="0010769D"/>
    <w:rsid w:val="00114673"/>
    <w:rsid w:val="00194B26"/>
    <w:rsid w:val="001A4012"/>
    <w:rsid w:val="002001A7"/>
    <w:rsid w:val="00217090"/>
    <w:rsid w:val="003473C8"/>
    <w:rsid w:val="00373658"/>
    <w:rsid w:val="00377D50"/>
    <w:rsid w:val="003916C9"/>
    <w:rsid w:val="003A24E1"/>
    <w:rsid w:val="003B68A9"/>
    <w:rsid w:val="003C707C"/>
    <w:rsid w:val="003E5C57"/>
    <w:rsid w:val="00436375"/>
    <w:rsid w:val="00532840"/>
    <w:rsid w:val="0056732F"/>
    <w:rsid w:val="005A1442"/>
    <w:rsid w:val="005B24D2"/>
    <w:rsid w:val="00604B0B"/>
    <w:rsid w:val="00612CBF"/>
    <w:rsid w:val="00661FDA"/>
    <w:rsid w:val="006B5130"/>
    <w:rsid w:val="006D6DD4"/>
    <w:rsid w:val="00722CC0"/>
    <w:rsid w:val="00786FE2"/>
    <w:rsid w:val="007A7A61"/>
    <w:rsid w:val="00821592"/>
    <w:rsid w:val="00824D1B"/>
    <w:rsid w:val="0086548A"/>
    <w:rsid w:val="008674E9"/>
    <w:rsid w:val="008F2216"/>
    <w:rsid w:val="008F73B2"/>
    <w:rsid w:val="009304D2"/>
    <w:rsid w:val="00A42A6F"/>
    <w:rsid w:val="00A63A51"/>
    <w:rsid w:val="00AC67E9"/>
    <w:rsid w:val="00AE5A16"/>
    <w:rsid w:val="00AE7C4E"/>
    <w:rsid w:val="00B333F8"/>
    <w:rsid w:val="00B355BE"/>
    <w:rsid w:val="00BC58F5"/>
    <w:rsid w:val="00C6787D"/>
    <w:rsid w:val="00C82340"/>
    <w:rsid w:val="00CC1A69"/>
    <w:rsid w:val="00D157B3"/>
    <w:rsid w:val="00E42C0A"/>
    <w:rsid w:val="00E45EE9"/>
    <w:rsid w:val="00EE0164"/>
    <w:rsid w:val="00F577FA"/>
    <w:rsid w:val="00F61B9B"/>
    <w:rsid w:val="00FB3545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Романов</cp:lastModifiedBy>
  <cp:revision>4</cp:revision>
  <cp:lastPrinted>2019-04-22T03:02:00Z</cp:lastPrinted>
  <dcterms:created xsi:type="dcterms:W3CDTF">2020-02-13T04:55:00Z</dcterms:created>
  <dcterms:modified xsi:type="dcterms:W3CDTF">2020-02-13T05:14:00Z</dcterms:modified>
</cp:coreProperties>
</file>