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 №</w:t>
      </w:r>
      <w:r w:rsidR="00EF63F3" w:rsidRPr="000F3B8C">
        <w:rPr>
          <w:rStyle w:val="s1"/>
          <w:sz w:val="24"/>
          <w:szCs w:val="24"/>
        </w:rPr>
        <w:t>0</w:t>
      </w:r>
      <w:r w:rsidR="001E7A21">
        <w:rPr>
          <w:rStyle w:val="s1"/>
          <w:sz w:val="24"/>
          <w:szCs w:val="24"/>
        </w:rPr>
        <w:t>8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9"/>
        <w:gridCol w:w="7748"/>
        <w:gridCol w:w="1244"/>
        <w:gridCol w:w="1417"/>
        <w:gridCol w:w="1270"/>
        <w:gridCol w:w="2268"/>
      </w:tblGrid>
      <w:tr w:rsidR="00111442" w:rsidRPr="00111442" w:rsidTr="00DD3696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11442" w:rsidRPr="00111442" w:rsidTr="00DD3696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1316B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D3696">
              <w:rPr>
                <w:color w:val="000000"/>
              </w:rPr>
              <w:t>Орто</w:t>
            </w:r>
            <w:proofErr w:type="spellEnd"/>
            <w:r w:rsidRPr="00DD3696">
              <w:rPr>
                <w:color w:val="000000"/>
              </w:rPr>
              <w:t>-ксилол.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Внешний вид: бесцветная жидкость;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 xml:space="preserve">Химические свойства: смешивается с этанолом, </w:t>
            </w:r>
            <w:proofErr w:type="spellStart"/>
            <w:r w:rsidRPr="00DD3696">
              <w:rPr>
                <w:color w:val="000000"/>
              </w:rPr>
              <w:t>диэтиловым</w:t>
            </w:r>
            <w:proofErr w:type="spellEnd"/>
            <w:r w:rsidRPr="00DD3696">
              <w:rPr>
                <w:color w:val="000000"/>
              </w:rPr>
              <w:t xml:space="preserve"> эфиром, ацетоном, хлороформом, бензолом;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 xml:space="preserve">Растворимость в воде менее 0,015 %. </w:t>
            </w:r>
            <w:proofErr w:type="gramStart"/>
            <w:r w:rsidRPr="00DD3696">
              <w:rPr>
                <w:color w:val="000000"/>
              </w:rPr>
              <w:t xml:space="preserve">( </w:t>
            </w:r>
            <w:proofErr w:type="gramEnd"/>
            <w:r w:rsidRPr="00DD3696">
              <w:rPr>
                <w:color w:val="000000"/>
              </w:rPr>
              <w:t>1,2-диметилбензол).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Содержание основного вещества - не менее 99,2 %.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Бромное число: брома на 100 мл реагента - не более 0,18 г.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Класс: ЧДА.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Физические свойства: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Плотность при 20°С - 0,878 - 0,880 г/</w:t>
            </w:r>
            <w:proofErr w:type="spellStart"/>
            <w:r w:rsidRPr="00DD3696">
              <w:rPr>
                <w:color w:val="000000"/>
              </w:rPr>
              <w:t>куб</w:t>
            </w:r>
            <w:proofErr w:type="gramStart"/>
            <w:r w:rsidRPr="00DD3696">
              <w:rPr>
                <w:color w:val="000000"/>
              </w:rPr>
              <w:t>.с</w:t>
            </w:r>
            <w:proofErr w:type="gramEnd"/>
            <w:r w:rsidRPr="00DD3696">
              <w:rPr>
                <w:color w:val="000000"/>
              </w:rPr>
              <w:t>м</w:t>
            </w:r>
            <w:proofErr w:type="spellEnd"/>
            <w:r w:rsidRPr="00DD3696">
              <w:rPr>
                <w:color w:val="000000"/>
              </w:rPr>
              <w:t>;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Температурные пределы перегонки от 5 до 95% - не более 0,4</w:t>
            </w:r>
            <w:proofErr w:type="gramStart"/>
            <w:r w:rsidRPr="00DD3696">
              <w:rPr>
                <w:color w:val="000000"/>
              </w:rPr>
              <w:t>°С</w:t>
            </w:r>
            <w:proofErr w:type="gramEnd"/>
            <w:r w:rsidRPr="00DD3696">
              <w:rPr>
                <w:color w:val="000000"/>
              </w:rPr>
              <w:t>;</w:t>
            </w:r>
          </w:p>
          <w:p w:rsidR="00DD3696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Температура кристаллизации - не ниже минус 25,5°С.</w:t>
            </w:r>
          </w:p>
          <w:p w:rsidR="00FD5CA1" w:rsidRPr="00DD3696" w:rsidRDefault="00DD3696" w:rsidP="00DD3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3696">
              <w:rPr>
                <w:color w:val="000000"/>
              </w:rPr>
              <w:t>Упаковка: бутыль из темного стекла, объемом 1000 мл (0,9 кг)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DD369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DD369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DD369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DD3696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225 720</w:t>
            </w:r>
          </w:p>
        </w:tc>
      </w:tr>
      <w:tr w:rsidR="00111442" w:rsidRPr="00111442" w:rsidTr="00DD3696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316B1" w:rsidRDefault="001316B1" w:rsidP="00E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4B7A14" w:rsidRDefault="004B7A14" w:rsidP="004B7A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A14">
              <w:rPr>
                <w:rFonts w:ascii="Times New Roman" w:hAnsi="Times New Roman" w:cs="Times New Roman"/>
                <w:sz w:val="24"/>
                <w:szCs w:val="24"/>
              </w:rPr>
              <w:t xml:space="preserve">Смесь парафиновых гранул с температурой плавления для рутинной работы. Смесь </w:t>
            </w:r>
            <w:proofErr w:type="spellStart"/>
            <w:r w:rsidRPr="004B7A14">
              <w:rPr>
                <w:rFonts w:ascii="Times New Roman" w:hAnsi="Times New Roman" w:cs="Times New Roman"/>
                <w:sz w:val="24"/>
                <w:szCs w:val="24"/>
              </w:rPr>
              <w:t>парафинного</w:t>
            </w:r>
            <w:proofErr w:type="spellEnd"/>
            <w:r w:rsidRPr="004B7A14">
              <w:rPr>
                <w:rFonts w:ascii="Times New Roman" w:hAnsi="Times New Roman" w:cs="Times New Roman"/>
                <w:sz w:val="24"/>
                <w:szCs w:val="24"/>
              </w:rPr>
              <w:t xml:space="preserve"> воска для изготовления парафиновых блоков с точкой плавления при t 56-58 ° C. Для обработки различных образцов широкого спектра</w:t>
            </w:r>
            <w:proofErr w:type="gramStart"/>
            <w:r w:rsidRPr="004B7A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7A14">
              <w:rPr>
                <w:rFonts w:ascii="Times New Roman" w:hAnsi="Times New Roman" w:cs="Times New Roman"/>
                <w:sz w:val="24"/>
                <w:szCs w:val="24"/>
              </w:rPr>
              <w:t xml:space="preserve"> Нижняя точка плавления делает его пригодным для работы с мягкими тканями, не деформируя и без повреждений, позволяет хорошо сохранять ткани морфологии во время </w:t>
            </w:r>
            <w:r w:rsidRPr="004B7A14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  <w:r w:rsidRPr="004B7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DD3696" w:rsidRPr="004B7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упаковке 20 килогра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3696" w:rsidRPr="004B7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4B7A14" w:rsidRDefault="004B7A14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4B7A14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4B7A14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4B7A14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738 500</w:t>
            </w:r>
          </w:p>
        </w:tc>
      </w:tr>
    </w:tbl>
    <w:p w:rsidR="00FD5CA1" w:rsidRPr="004B7A14" w:rsidRDefault="00FD5CA1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4B7A14">
        <w:rPr>
          <w:rFonts w:ascii="Times New Roman" w:hAnsi="Times New Roman" w:cs="Times New Roman"/>
          <w:sz w:val="24"/>
          <w:szCs w:val="24"/>
        </w:rPr>
        <w:t>14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4B7A14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</w:t>
      </w:r>
      <w:bookmarkStart w:id="0" w:name="_GoBack"/>
      <w:bookmarkEnd w:id="0"/>
      <w:r w:rsidRPr="000F3B8C">
        <w:rPr>
          <w:rFonts w:ascii="Times New Roman" w:hAnsi="Times New Roman" w:cs="Times New Roman"/>
          <w:sz w:val="24"/>
          <w:szCs w:val="24"/>
        </w:rPr>
        <w:t>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1316B1" w:rsidRPr="00DD369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B7A1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316B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марта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4B7A14">
        <w:rPr>
          <w:rFonts w:ascii="Times New Roman" w:hAnsi="Times New Roman" w:cs="Times New Roman"/>
          <w:sz w:val="24"/>
          <w:szCs w:val="24"/>
        </w:rPr>
        <w:t>14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4B7A14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4B7A1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316B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4B7A14">
        <w:rPr>
          <w:rFonts w:ascii="Times New Roman" w:hAnsi="Times New Roman" w:cs="Times New Roman"/>
          <w:sz w:val="24"/>
          <w:szCs w:val="24"/>
        </w:rPr>
        <w:t>15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4B7A14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B7A1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316B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4B7A14"/>
    <w:rsid w:val="00532840"/>
    <w:rsid w:val="0056732F"/>
    <w:rsid w:val="005B24D2"/>
    <w:rsid w:val="00604B0B"/>
    <w:rsid w:val="00612CBF"/>
    <w:rsid w:val="00661FDA"/>
    <w:rsid w:val="006B5130"/>
    <w:rsid w:val="006C167B"/>
    <w:rsid w:val="006D6DD4"/>
    <w:rsid w:val="00722CC0"/>
    <w:rsid w:val="00747B93"/>
    <w:rsid w:val="00754D20"/>
    <w:rsid w:val="00786FE2"/>
    <w:rsid w:val="007A0C09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BF03F2"/>
    <w:rsid w:val="00C6787D"/>
    <w:rsid w:val="00C82340"/>
    <w:rsid w:val="00CA0EAD"/>
    <w:rsid w:val="00CC1A69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42875"/>
    <w:rsid w:val="00F577FA"/>
    <w:rsid w:val="00F61B9B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18BE-3D1D-4DBE-96D8-CEB8F5DC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2021-03-04T09:13:00Z</dcterms:created>
  <dcterms:modified xsi:type="dcterms:W3CDTF">2021-03-05T08:04:00Z</dcterms:modified>
</cp:coreProperties>
</file>