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2C0046" w:rsidRDefault="00E21203" w:rsidP="00E21203">
      <w:pPr>
        <w:jc w:val="both"/>
        <w:rPr>
          <w:rFonts w:ascii="Times New Roman" w:eastAsia="Calibri" w:hAnsi="Times New Roman" w:cs="Times New Roman"/>
          <w:b/>
          <w:sz w:val="24"/>
          <w:szCs w:val="24"/>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Pr="002C0046">
        <w:rPr>
          <w:rFonts w:ascii="Times New Roman" w:eastAsia="Calibri" w:hAnsi="Times New Roman" w:cs="Times New Roman"/>
          <w:sz w:val="24"/>
          <w:szCs w:val="24"/>
          <w:lang w:val="kk-KZ"/>
        </w:rPr>
        <w:t xml:space="preserve">коммуналдық мемлекеттік </w:t>
      </w:r>
      <w:r>
        <w:rPr>
          <w:rFonts w:ascii="Times New Roman" w:hAnsi="Times New Roman" w:cs="Times New Roman"/>
          <w:sz w:val="24"/>
          <w:szCs w:val="24"/>
          <w:lang w:val="kk-KZ"/>
        </w:rPr>
        <w:t xml:space="preserve">қазыналық </w:t>
      </w:r>
      <w:r w:rsidRPr="002C0046">
        <w:rPr>
          <w:rFonts w:ascii="Times New Roman" w:eastAsia="Calibri" w:hAnsi="Times New Roman" w:cs="Times New Roman"/>
          <w:sz w:val="24"/>
          <w:szCs w:val="24"/>
          <w:lang w:val="kk-KZ"/>
        </w:rPr>
        <w:t xml:space="preserve">кәсіпорны, мына мекен жайы бойынша орналасқан: ШҚО Өскемен қаласы, </w:t>
      </w:r>
      <w:r w:rsidR="00871EAA">
        <w:rPr>
          <w:rFonts w:ascii="Times New Roman" w:hAnsi="Times New Roman" w:cs="Times New Roman"/>
          <w:sz w:val="24"/>
          <w:szCs w:val="24"/>
          <w:lang w:val="kk-KZ"/>
        </w:rPr>
        <w:t>Протозанов</w:t>
      </w:r>
      <w:r w:rsidRPr="00AF55D0">
        <w:rPr>
          <w:rFonts w:ascii="Times New Roman" w:hAnsi="Times New Roman" w:cs="Times New Roman"/>
          <w:color w:val="FF0000"/>
          <w:sz w:val="24"/>
          <w:szCs w:val="24"/>
          <w:highlight w:val="yellow"/>
          <w:lang w:val="kk-KZ"/>
        </w:rPr>
        <w:t xml:space="preserve"> көш.,</w:t>
      </w:r>
      <w:r w:rsidRPr="00AF55D0">
        <w:rPr>
          <w:rFonts w:ascii="Times New Roman" w:eastAsia="Calibri" w:hAnsi="Times New Roman" w:cs="Times New Roman"/>
          <w:color w:val="FF0000"/>
          <w:sz w:val="24"/>
          <w:szCs w:val="24"/>
          <w:highlight w:val="yellow"/>
          <w:lang w:val="kk-KZ"/>
        </w:rPr>
        <w:t xml:space="preserve"> </w:t>
      </w:r>
      <w:r w:rsidR="00871EAA">
        <w:rPr>
          <w:rFonts w:ascii="Times New Roman" w:hAnsi="Times New Roman" w:cs="Times New Roman"/>
          <w:color w:val="FF0000"/>
          <w:sz w:val="24"/>
          <w:szCs w:val="24"/>
          <w:highlight w:val="yellow"/>
          <w:lang w:val="kk-KZ"/>
        </w:rPr>
        <w:t>7</w:t>
      </w:r>
      <w:r w:rsidR="00871EAA" w:rsidRPr="00871EAA">
        <w:rPr>
          <w:rFonts w:ascii="Times New Roman" w:hAnsi="Times New Roman" w:cs="Times New Roman"/>
          <w:color w:val="FF0000"/>
          <w:sz w:val="24"/>
          <w:szCs w:val="24"/>
          <w:highlight w:val="yellow"/>
          <w:lang w:val="kk-KZ"/>
        </w:rPr>
        <w:t>В</w:t>
      </w:r>
      <w:r w:rsidRPr="00AF55D0">
        <w:rPr>
          <w:rFonts w:ascii="Times New Roman" w:eastAsia="Calibri" w:hAnsi="Times New Roman" w:cs="Times New Roman"/>
          <w:color w:val="FF0000"/>
          <w:sz w:val="24"/>
          <w:szCs w:val="24"/>
          <w:highlight w:val="yellow"/>
          <w:lang w:val="kk-KZ"/>
        </w:rPr>
        <w:t>,</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firstRow="1" w:lastRow="0" w:firstColumn="1" w:lastColumn="0" w:noHBand="0" w:noVBand="1"/>
      </w:tblPr>
      <w:tblGrid>
        <w:gridCol w:w="1066"/>
        <w:gridCol w:w="3364"/>
        <w:gridCol w:w="2042"/>
        <w:gridCol w:w="2042"/>
        <w:gridCol w:w="2043"/>
      </w:tblGrid>
      <w:tr w:rsidR="00E21203" w:rsidRPr="00871EAA" w:rsidTr="00AF55D0">
        <w:trPr>
          <w:trHeight w:val="551"/>
        </w:trPr>
        <w:tc>
          <w:tcPr>
            <w:tcW w:w="1066" w:type="dxa"/>
          </w:tcPr>
          <w:p w:rsidR="00E21203" w:rsidRPr="00871EAA" w:rsidRDefault="00E21203" w:rsidP="008F6949">
            <w:pPr>
              <w:jc w:val="center"/>
              <w:rPr>
                <w:rFonts w:ascii="Times New Roman" w:hAnsi="Times New Roman" w:cs="Times New Roman"/>
                <w:sz w:val="24"/>
                <w:szCs w:val="24"/>
                <w:lang w:val="kk-KZ"/>
              </w:rPr>
            </w:pPr>
            <w:r w:rsidRPr="00871EAA">
              <w:rPr>
                <w:rFonts w:ascii="Times New Roman" w:hAnsi="Times New Roman" w:cs="Times New Roman"/>
                <w:sz w:val="24"/>
                <w:szCs w:val="24"/>
                <w:lang w:val="kk-KZ"/>
              </w:rPr>
              <w:t>Лот</w:t>
            </w:r>
            <w:r>
              <w:rPr>
                <w:rFonts w:ascii="Times New Roman" w:hAnsi="Times New Roman" w:cs="Times New Roman"/>
                <w:sz w:val="24"/>
                <w:szCs w:val="24"/>
                <w:lang w:val="kk-KZ"/>
              </w:rPr>
              <w:t xml:space="preserve">тың </w:t>
            </w:r>
            <w:r w:rsidRPr="00871EAA">
              <w:rPr>
                <w:rFonts w:ascii="Times New Roman" w:hAnsi="Times New Roman" w:cs="Times New Roman"/>
                <w:sz w:val="24"/>
                <w:szCs w:val="24"/>
                <w:lang w:val="kk-KZ"/>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871EAA">
              <w:rPr>
                <w:rFonts w:ascii="Times New Roman" w:hAnsi="Times New Roman" w:cs="Times New Roman"/>
                <w:sz w:val="24"/>
                <w:szCs w:val="24"/>
                <w:lang w:val="kk-KZ"/>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871EAA"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Бөлінген сома</w:t>
            </w:r>
            <w:r w:rsidRPr="00871EAA">
              <w:rPr>
                <w:rFonts w:ascii="Times New Roman" w:hAnsi="Times New Roman" w:cs="Times New Roman"/>
                <w:sz w:val="24"/>
                <w:szCs w:val="24"/>
                <w:lang w:val="kk-KZ"/>
              </w:rPr>
              <w:t>, тенге</w:t>
            </w:r>
          </w:p>
        </w:tc>
      </w:tr>
      <w:tr w:rsidR="00E21203" w:rsidRPr="00871EAA" w:rsidTr="00AF55D0">
        <w:trPr>
          <w:trHeight w:val="536"/>
        </w:trPr>
        <w:tc>
          <w:tcPr>
            <w:tcW w:w="1066" w:type="dxa"/>
          </w:tcPr>
          <w:p w:rsidR="00E21203" w:rsidRPr="00871EAA" w:rsidRDefault="00E21203" w:rsidP="008F6949">
            <w:pPr>
              <w:jc w:val="center"/>
              <w:rPr>
                <w:rFonts w:ascii="Times New Roman" w:hAnsi="Times New Roman" w:cs="Times New Roman"/>
                <w:sz w:val="24"/>
                <w:szCs w:val="24"/>
                <w:lang w:val="kk-KZ"/>
              </w:rPr>
            </w:pPr>
            <w:r w:rsidRPr="00871EAA">
              <w:rPr>
                <w:rFonts w:ascii="Times New Roman" w:hAnsi="Times New Roman" w:cs="Times New Roman"/>
                <w:sz w:val="24"/>
                <w:szCs w:val="24"/>
                <w:lang w:val="kk-KZ"/>
              </w:rPr>
              <w:t>1</w:t>
            </w:r>
          </w:p>
        </w:tc>
        <w:tc>
          <w:tcPr>
            <w:tcW w:w="3364" w:type="dxa"/>
          </w:tcPr>
          <w:p w:rsidR="00E21203" w:rsidRPr="00871EAA" w:rsidRDefault="00871EAA" w:rsidP="00AF55D0">
            <w:pPr>
              <w:tabs>
                <w:tab w:val="left" w:pos="1215"/>
              </w:tabs>
              <w:rPr>
                <w:rFonts w:ascii="Times New Roman" w:eastAsia="Times New Roman" w:hAnsi="Times New Roman" w:cs="Times New Roman"/>
                <w:b/>
                <w:bCs/>
                <w:lang w:val="kk-KZ"/>
              </w:rPr>
            </w:pPr>
            <w:proofErr w:type="spellStart"/>
            <w:r w:rsidRPr="007A2757">
              <w:rPr>
                <w:bCs/>
                <w:color w:val="000000"/>
              </w:rPr>
              <w:t>Механикалық</w:t>
            </w:r>
            <w:proofErr w:type="spellEnd"/>
            <w:r w:rsidRPr="007A2757">
              <w:rPr>
                <w:bCs/>
                <w:color w:val="000000"/>
              </w:rPr>
              <w:t xml:space="preserve"> </w:t>
            </w:r>
            <w:r w:rsidRPr="007A2757">
              <w:rPr>
                <w:bCs/>
                <w:color w:val="000000"/>
                <w:lang w:val="kk-KZ"/>
              </w:rPr>
              <w:t>ротациялық</w:t>
            </w:r>
            <w:r w:rsidRPr="007A2757">
              <w:rPr>
                <w:bCs/>
                <w:color w:val="000000"/>
              </w:rPr>
              <w:t xml:space="preserve"> микротом</w:t>
            </w:r>
          </w:p>
        </w:tc>
        <w:tc>
          <w:tcPr>
            <w:tcW w:w="2042" w:type="dxa"/>
          </w:tcPr>
          <w:p w:rsidR="00E21203" w:rsidRPr="00871EAA" w:rsidRDefault="00871EAA"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42" w:type="dxa"/>
          </w:tcPr>
          <w:p w:rsidR="00E21203" w:rsidRPr="00871EAA" w:rsidRDefault="00871EAA"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6 500 00</w:t>
            </w:r>
          </w:p>
        </w:tc>
        <w:tc>
          <w:tcPr>
            <w:tcW w:w="2043" w:type="dxa"/>
          </w:tcPr>
          <w:p w:rsidR="00D53955" w:rsidRPr="00871EAA" w:rsidRDefault="00871EAA" w:rsidP="00AF55D0">
            <w:pPr>
              <w:jc w:val="center"/>
              <w:rPr>
                <w:rFonts w:ascii="Times New Roman" w:hAnsi="Times New Roman" w:cs="Times New Roman"/>
                <w:sz w:val="24"/>
                <w:szCs w:val="24"/>
                <w:lang w:val="kk-KZ"/>
              </w:rPr>
            </w:pPr>
            <w:r>
              <w:rPr>
                <w:rFonts w:ascii="Times New Roman" w:hAnsi="Times New Roman" w:cs="Times New Roman"/>
                <w:sz w:val="24"/>
                <w:szCs w:val="24"/>
                <w:lang w:val="kk-KZ"/>
              </w:rPr>
              <w:t>13 000 000</w:t>
            </w:r>
          </w:p>
        </w:tc>
      </w:tr>
      <w:tr w:rsidR="00BA5EBC" w:rsidRPr="00D868A5" w:rsidTr="00AF55D0">
        <w:trPr>
          <w:trHeight w:val="283"/>
        </w:trPr>
        <w:tc>
          <w:tcPr>
            <w:tcW w:w="1066" w:type="dxa"/>
          </w:tcPr>
          <w:p w:rsidR="00BA5EBC" w:rsidRPr="00871EAA" w:rsidRDefault="00BA5EBC" w:rsidP="00BA5EBC">
            <w:pPr>
              <w:jc w:val="center"/>
              <w:rPr>
                <w:rFonts w:ascii="Times New Roman" w:hAnsi="Times New Roman" w:cs="Times New Roman"/>
                <w:sz w:val="24"/>
                <w:szCs w:val="24"/>
                <w:lang w:val="kk-KZ"/>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E21203" w:rsidP="00E21203">
      <w:pPr>
        <w:spacing w:after="0"/>
        <w:ind w:left="708" w:firstLine="1"/>
        <w:jc w:val="both"/>
        <w:rPr>
          <w:rFonts w:ascii="Times New Roman" w:hAnsi="Times New Roman" w:cs="Times New Roman"/>
          <w:sz w:val="24"/>
          <w:szCs w:val="24"/>
          <w:lang w:val="kk-KZ"/>
        </w:rPr>
      </w:pPr>
      <w:r>
        <w:rPr>
          <w:rFonts w:ascii="Times New Roman" w:hAnsi="Times New Roman" w:cs="Times New Roman"/>
          <w:sz w:val="24"/>
          <w:szCs w:val="24"/>
        </w:rPr>
        <w:tab/>
      </w:r>
      <w:r w:rsidR="00BA5EBC">
        <w:rPr>
          <w:rFonts w:ascii="Times New Roman" w:hAnsi="Times New Roman" w:cs="Times New Roman"/>
          <w:sz w:val="24"/>
          <w:szCs w:val="24"/>
          <w:lang w:val="kk-KZ"/>
        </w:rPr>
        <w:t>Екі</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Pr>
          <w:rFonts w:ascii="Times New Roman" w:hAnsi="Times New Roman" w:cs="Times New Roman"/>
          <w:sz w:val="24"/>
          <w:szCs w:val="24"/>
        </w:rPr>
        <w:t>те</w:t>
      </w:r>
      <w:r>
        <w:rPr>
          <w:rFonts w:ascii="Times New Roman" w:hAnsi="Times New Roman" w:cs="Times New Roman"/>
          <w:sz w:val="24"/>
          <w:szCs w:val="24"/>
          <w:lang w:val="kk-KZ"/>
        </w:rPr>
        <w:t>ң</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w:t>
      </w:r>
      <w:r w:rsidRPr="00FF6FF6">
        <w:rPr>
          <w:lang w:val="kk-KZ"/>
        </w:rPr>
        <w:t xml:space="preserve"> </w:t>
      </w:r>
      <w:r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90E9B" w:rsidRDefault="00E21203" w:rsidP="00E21203">
      <w:pPr>
        <w:spacing w:after="0"/>
        <w:ind w:left="708" w:firstLine="1"/>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Жеткізудің талап етілетін мерзімі: </w:t>
      </w:r>
      <w:r w:rsidR="0043488E">
        <w:rPr>
          <w:rFonts w:ascii="Times New Roman" w:hAnsi="Times New Roman" w:cs="Times New Roman"/>
          <w:bCs/>
          <w:sz w:val="24"/>
          <w:szCs w:val="24"/>
          <w:lang w:val="kk-KZ"/>
        </w:rPr>
        <w:t>до ж.</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871EAA">
        <w:rPr>
          <w:rFonts w:ascii="Times New Roman" w:hAnsi="Times New Roman"/>
          <w:sz w:val="24"/>
          <w:szCs w:val="24"/>
          <w:lang w:val="kk-KZ"/>
        </w:rPr>
        <w:t>Протозанов</w:t>
      </w:r>
      <w:r w:rsidR="00871EAA" w:rsidRPr="00AF55D0">
        <w:rPr>
          <w:rFonts w:ascii="Times New Roman" w:hAnsi="Times New Roman"/>
          <w:color w:val="FF0000"/>
          <w:sz w:val="24"/>
          <w:szCs w:val="24"/>
          <w:highlight w:val="yellow"/>
          <w:lang w:val="kk-KZ"/>
        </w:rPr>
        <w:t xml:space="preserve"> көш.,</w:t>
      </w:r>
      <w:r w:rsidR="00871EAA" w:rsidRPr="00AF55D0">
        <w:rPr>
          <w:rFonts w:ascii="Times New Roman" w:eastAsia="Calibri" w:hAnsi="Times New Roman"/>
          <w:color w:val="FF0000"/>
          <w:sz w:val="24"/>
          <w:szCs w:val="24"/>
          <w:highlight w:val="yellow"/>
          <w:lang w:val="kk-KZ"/>
        </w:rPr>
        <w:t xml:space="preserve"> </w:t>
      </w:r>
      <w:r w:rsidR="00871EAA">
        <w:rPr>
          <w:rFonts w:ascii="Times New Roman" w:hAnsi="Times New Roman"/>
          <w:color w:val="FF0000"/>
          <w:sz w:val="24"/>
          <w:szCs w:val="24"/>
          <w:highlight w:val="yellow"/>
          <w:lang w:val="kk-KZ"/>
        </w:rPr>
        <w:t>7</w:t>
      </w:r>
      <w:r w:rsidR="00871EAA" w:rsidRPr="00871EAA">
        <w:rPr>
          <w:rFonts w:ascii="Times New Roman" w:hAnsi="Times New Roman"/>
          <w:color w:val="FF0000"/>
          <w:sz w:val="24"/>
          <w:szCs w:val="24"/>
          <w:highlight w:val="yellow"/>
          <w:lang w:val="kk-KZ"/>
        </w:rPr>
        <w:t>В</w:t>
      </w:r>
      <w:r w:rsidR="00871EAA" w:rsidRPr="00AF55D0">
        <w:rPr>
          <w:rFonts w:ascii="Times New Roman" w:eastAsia="Calibri" w:hAnsi="Times New Roman"/>
          <w:color w:val="FF0000"/>
          <w:sz w:val="24"/>
          <w:szCs w:val="24"/>
          <w:highlight w:val="yellow"/>
          <w:lang w:val="kk-KZ"/>
        </w:rPr>
        <w:t>,</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282D50">
        <w:fldChar w:fldCharType="begin"/>
      </w:r>
      <w:r>
        <w:instrText>HYPERLINK "http://pab-vko.kz/"</w:instrText>
      </w:r>
      <w:r w:rsidR="00282D50">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282D50">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w:t>
      </w:r>
      <w:r w:rsidR="00871EAA">
        <w:rPr>
          <w:rFonts w:ascii="Times New Roman" w:hAnsi="Times New Roman" w:cs="Times New Roman"/>
          <w:sz w:val="24"/>
          <w:szCs w:val="24"/>
          <w:lang w:val="kk-KZ"/>
        </w:rPr>
        <w:t>2</w:t>
      </w:r>
      <w:r w:rsidRPr="00290E9B">
        <w:rPr>
          <w:rFonts w:ascii="Times New Roman" w:hAnsi="Times New Roman" w:cs="Times New Roman"/>
          <w:sz w:val="24"/>
          <w:szCs w:val="24"/>
          <w:lang w:val="kk-KZ"/>
        </w:rPr>
        <w:t>1 жылғы  «</w:t>
      </w:r>
      <w:r w:rsidR="00871EAA">
        <w:rPr>
          <w:rFonts w:ascii="Times New Roman" w:hAnsi="Times New Roman" w:cs="Times New Roman"/>
          <w:sz w:val="24"/>
          <w:szCs w:val="24"/>
          <w:lang w:val="kk-KZ"/>
        </w:rPr>
        <w:t>09</w:t>
      </w:r>
      <w:r w:rsidRPr="00290E9B">
        <w:rPr>
          <w:rFonts w:ascii="Times New Roman" w:hAnsi="Times New Roman" w:cs="Times New Roman"/>
          <w:sz w:val="24"/>
          <w:szCs w:val="24"/>
          <w:lang w:val="kk-KZ"/>
        </w:rPr>
        <w:t xml:space="preserve">» </w:t>
      </w:r>
      <w:r w:rsidR="00871EAA">
        <w:rPr>
          <w:rFonts w:ascii="Times New Roman" w:hAnsi="Times New Roman" w:cs="Times New Roman"/>
          <w:sz w:val="24"/>
          <w:szCs w:val="24"/>
          <w:lang w:val="kk-KZ"/>
        </w:rPr>
        <w:t>маусым</w:t>
      </w:r>
      <w:bookmarkStart w:id="1" w:name="_GoBack"/>
      <w:bookmarkEnd w:id="1"/>
      <w:r w:rsidRPr="00290E9B">
        <w:rPr>
          <w:rFonts w:ascii="Times New Roman" w:hAnsi="Times New Roman" w:cs="Times New Roman"/>
          <w:sz w:val="24"/>
          <w:szCs w:val="24"/>
          <w:lang w:val="kk-KZ"/>
        </w:rPr>
        <w:t xml:space="preserve"> сағ. 13.45-ке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871EAA">
        <w:rPr>
          <w:rFonts w:ascii="Times New Roman" w:hAnsi="Times New Roman" w:cs="Times New Roman"/>
          <w:sz w:val="24"/>
          <w:szCs w:val="24"/>
          <w:lang w:val="kk-KZ"/>
        </w:rPr>
        <w:t>Протозанов</w:t>
      </w:r>
      <w:r w:rsidR="00871EAA" w:rsidRPr="00AF55D0">
        <w:rPr>
          <w:rFonts w:ascii="Times New Roman" w:hAnsi="Times New Roman" w:cs="Times New Roman"/>
          <w:color w:val="FF0000"/>
          <w:sz w:val="24"/>
          <w:szCs w:val="24"/>
          <w:highlight w:val="yellow"/>
          <w:lang w:val="kk-KZ"/>
        </w:rPr>
        <w:t xml:space="preserve"> көш.,</w:t>
      </w:r>
      <w:r w:rsidR="00871EAA" w:rsidRPr="00AF55D0">
        <w:rPr>
          <w:rFonts w:ascii="Times New Roman" w:eastAsia="Calibri" w:hAnsi="Times New Roman" w:cs="Times New Roman"/>
          <w:color w:val="FF0000"/>
          <w:sz w:val="24"/>
          <w:szCs w:val="24"/>
          <w:highlight w:val="yellow"/>
          <w:lang w:val="kk-KZ"/>
        </w:rPr>
        <w:t xml:space="preserve"> </w:t>
      </w:r>
      <w:r w:rsidR="00871EAA">
        <w:rPr>
          <w:rFonts w:ascii="Times New Roman" w:hAnsi="Times New Roman" w:cs="Times New Roman"/>
          <w:color w:val="FF0000"/>
          <w:sz w:val="24"/>
          <w:szCs w:val="24"/>
          <w:highlight w:val="yellow"/>
          <w:lang w:val="kk-KZ"/>
        </w:rPr>
        <w:t>7</w:t>
      </w:r>
      <w:r w:rsidR="00871EAA" w:rsidRPr="00871EAA">
        <w:rPr>
          <w:rFonts w:ascii="Times New Roman" w:hAnsi="Times New Roman" w:cs="Times New Roman"/>
          <w:color w:val="FF0000"/>
          <w:sz w:val="24"/>
          <w:szCs w:val="24"/>
          <w:highlight w:val="yellow"/>
          <w:lang w:val="kk-KZ"/>
        </w:rPr>
        <w:t>В</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w:t>
      </w:r>
      <w:r w:rsidR="00871EAA">
        <w:rPr>
          <w:rFonts w:ascii="Times New Roman" w:hAnsi="Times New Roman" w:cs="Times New Roman"/>
          <w:sz w:val="24"/>
          <w:szCs w:val="24"/>
          <w:lang w:val="kk-KZ"/>
        </w:rPr>
        <w:t>2</w:t>
      </w:r>
      <w:r w:rsidRPr="00290E9B">
        <w:rPr>
          <w:rFonts w:ascii="Times New Roman" w:hAnsi="Times New Roman" w:cs="Times New Roman"/>
          <w:sz w:val="24"/>
          <w:szCs w:val="24"/>
          <w:lang w:val="kk-KZ"/>
        </w:rPr>
        <w:t>1 жылғы  «</w:t>
      </w:r>
      <w:r w:rsidR="00871EAA">
        <w:rPr>
          <w:rFonts w:ascii="Times New Roman" w:hAnsi="Times New Roman" w:cs="Times New Roman"/>
          <w:sz w:val="24"/>
          <w:szCs w:val="24"/>
          <w:lang w:val="kk-KZ"/>
        </w:rPr>
        <w:t>09</w:t>
      </w:r>
      <w:r w:rsidRPr="00290E9B">
        <w:rPr>
          <w:rFonts w:ascii="Times New Roman" w:hAnsi="Times New Roman" w:cs="Times New Roman"/>
          <w:sz w:val="24"/>
          <w:szCs w:val="24"/>
          <w:lang w:val="kk-KZ"/>
        </w:rPr>
        <w:t xml:space="preserve">» </w:t>
      </w:r>
      <w:r w:rsidR="00871EAA">
        <w:rPr>
          <w:rFonts w:ascii="Times New Roman" w:hAnsi="Times New Roman" w:cs="Times New Roman"/>
          <w:sz w:val="24"/>
          <w:szCs w:val="24"/>
          <w:lang w:val="kk-KZ"/>
        </w:rPr>
        <w:t>маусым</w:t>
      </w:r>
      <w:r w:rsidRPr="00290E9B">
        <w:rPr>
          <w:rFonts w:ascii="Times New Roman" w:hAnsi="Times New Roman" w:cs="Times New Roman"/>
          <w:sz w:val="24"/>
          <w:szCs w:val="24"/>
          <w:lang w:val="kk-KZ"/>
        </w:rPr>
        <w:t xml:space="preserve">    сағ. 14.00-де.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 xml:space="preserve">оммунальное государственное казенное предприятие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г. Усть-Каменогорск, ул.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firstRow="1" w:lastRow="0" w:firstColumn="1" w:lastColumn="0" w:noHBand="0" w:noVBand="1"/>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E51E69" w:rsidRPr="00D868A5" w:rsidTr="00AF55D0">
        <w:trPr>
          <w:trHeight w:val="579"/>
        </w:trPr>
        <w:tc>
          <w:tcPr>
            <w:tcW w:w="739" w:type="dxa"/>
          </w:tcPr>
          <w:p w:rsidR="00E51E69" w:rsidRPr="00D868A5" w:rsidRDefault="00E51E69"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E51E69" w:rsidRPr="00AF55D0" w:rsidRDefault="00871EAA" w:rsidP="00AF55D0">
            <w:pPr>
              <w:tabs>
                <w:tab w:val="left" w:pos="1215"/>
              </w:tabs>
              <w:rPr>
                <w:rFonts w:ascii="Times New Roman" w:eastAsia="Times New Roman" w:hAnsi="Times New Roman" w:cs="Times New Roman"/>
                <w:b/>
                <w:bCs/>
              </w:rPr>
            </w:pPr>
            <w:r w:rsidRPr="00AC4B12">
              <w:rPr>
                <w:bCs/>
                <w:color w:val="000000"/>
              </w:rPr>
              <w:t xml:space="preserve">Ротационный микротом </w:t>
            </w:r>
            <w:r>
              <w:rPr>
                <w:bCs/>
                <w:color w:val="000000"/>
              </w:rPr>
              <w:t>механический</w:t>
            </w:r>
          </w:p>
        </w:tc>
        <w:tc>
          <w:tcPr>
            <w:tcW w:w="2097" w:type="dxa"/>
          </w:tcPr>
          <w:p w:rsidR="00E51E69" w:rsidRPr="00D868A5" w:rsidRDefault="00871EAA" w:rsidP="00D868A5">
            <w:pPr>
              <w:jc w:val="cente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E51E69" w:rsidRPr="00D868A5" w:rsidRDefault="00871EAA" w:rsidP="00425832">
            <w:pPr>
              <w:jc w:val="center"/>
              <w:rPr>
                <w:rFonts w:ascii="Times New Roman" w:hAnsi="Times New Roman" w:cs="Times New Roman"/>
                <w:sz w:val="24"/>
                <w:szCs w:val="24"/>
              </w:rPr>
            </w:pPr>
            <w:r>
              <w:rPr>
                <w:rFonts w:ascii="Times New Roman" w:hAnsi="Times New Roman" w:cs="Times New Roman"/>
                <w:sz w:val="24"/>
                <w:szCs w:val="24"/>
              </w:rPr>
              <w:t>6 500 000</w:t>
            </w:r>
          </w:p>
        </w:tc>
        <w:tc>
          <w:tcPr>
            <w:tcW w:w="2098" w:type="dxa"/>
          </w:tcPr>
          <w:p w:rsidR="00E51E69" w:rsidRPr="00D868A5" w:rsidRDefault="00871EAA" w:rsidP="00AF55D0">
            <w:pPr>
              <w:jc w:val="center"/>
              <w:rPr>
                <w:rFonts w:ascii="Times New Roman" w:hAnsi="Times New Roman" w:cs="Times New Roman"/>
                <w:sz w:val="24"/>
                <w:szCs w:val="24"/>
              </w:rPr>
            </w:pPr>
            <w:r>
              <w:rPr>
                <w:rFonts w:ascii="Times New Roman" w:hAnsi="Times New Roman" w:cs="Times New Roman"/>
                <w:sz w:val="24"/>
                <w:szCs w:val="24"/>
              </w:rPr>
              <w:t>13 000 000</w:t>
            </w:r>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г. Усть-Каменогорск, ул.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Окончательный срок предоставления тендерных заявок до 13 ч. 45 мин. «</w:t>
      </w:r>
      <w:r w:rsidR="00871EAA">
        <w:rPr>
          <w:rFonts w:ascii="Times New Roman" w:hAnsi="Times New Roman" w:cs="Times New Roman"/>
          <w:sz w:val="24"/>
          <w:szCs w:val="24"/>
        </w:rPr>
        <w:t>09</w:t>
      </w:r>
      <w:r>
        <w:rPr>
          <w:rFonts w:ascii="Times New Roman" w:hAnsi="Times New Roman" w:cs="Times New Roman"/>
          <w:sz w:val="24"/>
          <w:szCs w:val="24"/>
        </w:rPr>
        <w:t xml:space="preserve">» </w:t>
      </w:r>
      <w:r w:rsidR="00871EAA">
        <w:rPr>
          <w:rFonts w:ascii="Times New Roman" w:hAnsi="Times New Roman" w:cs="Times New Roman"/>
          <w:sz w:val="24"/>
          <w:szCs w:val="24"/>
        </w:rPr>
        <w:t>июня</w:t>
      </w:r>
      <w:r>
        <w:rPr>
          <w:rFonts w:ascii="Times New Roman" w:hAnsi="Times New Roman" w:cs="Times New Roman"/>
          <w:sz w:val="24"/>
          <w:szCs w:val="24"/>
        </w:rPr>
        <w:t xml:space="preserve"> 20</w:t>
      </w:r>
      <w:r w:rsidR="00871EAA">
        <w:rPr>
          <w:rFonts w:ascii="Times New Roman" w:hAnsi="Times New Roman" w:cs="Times New Roman"/>
          <w:sz w:val="24"/>
          <w:szCs w:val="24"/>
        </w:rPr>
        <w:t>2</w:t>
      </w:r>
      <w:r>
        <w:rPr>
          <w:rFonts w:ascii="Times New Roman" w:hAnsi="Times New Roman" w:cs="Times New Roman"/>
          <w:sz w:val="24"/>
          <w:szCs w:val="24"/>
        </w:rPr>
        <w:t>1</w:t>
      </w:r>
      <w:r w:rsidR="00AF55D0">
        <w:rPr>
          <w:rFonts w:ascii="Times New Roman" w:hAnsi="Times New Roman" w:cs="Times New Roman"/>
          <w:sz w:val="24"/>
          <w:szCs w:val="24"/>
        </w:rPr>
        <w:t xml:space="preserve">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14.00ч. «</w:t>
      </w:r>
      <w:r w:rsidR="00871EAA">
        <w:rPr>
          <w:rFonts w:ascii="Times New Roman" w:hAnsi="Times New Roman" w:cs="Times New Roman"/>
          <w:sz w:val="24"/>
          <w:szCs w:val="24"/>
        </w:rPr>
        <w:t>09</w:t>
      </w:r>
      <w:r>
        <w:rPr>
          <w:rFonts w:ascii="Times New Roman" w:hAnsi="Times New Roman" w:cs="Times New Roman"/>
          <w:sz w:val="24"/>
          <w:szCs w:val="24"/>
        </w:rPr>
        <w:t xml:space="preserve">» </w:t>
      </w:r>
      <w:r w:rsidR="00871EAA">
        <w:rPr>
          <w:rFonts w:ascii="Times New Roman" w:hAnsi="Times New Roman" w:cs="Times New Roman"/>
          <w:sz w:val="24"/>
          <w:szCs w:val="24"/>
        </w:rPr>
        <w:t>июня</w:t>
      </w:r>
      <w:r>
        <w:rPr>
          <w:rFonts w:ascii="Times New Roman" w:hAnsi="Times New Roman" w:cs="Times New Roman"/>
          <w:sz w:val="24"/>
          <w:szCs w:val="24"/>
        </w:rPr>
        <w:t xml:space="preserve"> 20</w:t>
      </w:r>
      <w:r w:rsidR="00871EAA">
        <w:rPr>
          <w:rFonts w:ascii="Times New Roman" w:hAnsi="Times New Roman" w:cs="Times New Roman"/>
          <w:sz w:val="24"/>
          <w:szCs w:val="24"/>
        </w:rPr>
        <w:t>2</w:t>
      </w:r>
      <w:r>
        <w:rPr>
          <w:rFonts w:ascii="Times New Roman" w:hAnsi="Times New Roman" w:cs="Times New Roman"/>
          <w:sz w:val="24"/>
          <w:szCs w:val="24"/>
        </w:rPr>
        <w:t>1</w:t>
      </w:r>
      <w:r w:rsidR="00AF55D0">
        <w:rPr>
          <w:rFonts w:ascii="Times New Roman" w:hAnsi="Times New Roman" w:cs="Times New Roman"/>
          <w:sz w:val="24"/>
          <w:szCs w:val="24"/>
        </w:rPr>
        <w:t xml:space="preserve">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2CCF"/>
    <w:rsid w:val="0002593E"/>
    <w:rsid w:val="000E78D7"/>
    <w:rsid w:val="001032FC"/>
    <w:rsid w:val="001C4616"/>
    <w:rsid w:val="002303AA"/>
    <w:rsid w:val="00282D50"/>
    <w:rsid w:val="0028740B"/>
    <w:rsid w:val="0043488E"/>
    <w:rsid w:val="004A6146"/>
    <w:rsid w:val="00540F8A"/>
    <w:rsid w:val="00573255"/>
    <w:rsid w:val="005761DE"/>
    <w:rsid w:val="005838FA"/>
    <w:rsid w:val="005B391E"/>
    <w:rsid w:val="006A2679"/>
    <w:rsid w:val="007500CE"/>
    <w:rsid w:val="007D30F2"/>
    <w:rsid w:val="00827195"/>
    <w:rsid w:val="00871EAA"/>
    <w:rsid w:val="008C3A13"/>
    <w:rsid w:val="008F2BFA"/>
    <w:rsid w:val="0098021E"/>
    <w:rsid w:val="00AC7E4F"/>
    <w:rsid w:val="00AE04F7"/>
    <w:rsid w:val="00AF55D0"/>
    <w:rsid w:val="00BA5EBC"/>
    <w:rsid w:val="00C14017"/>
    <w:rsid w:val="00D1732A"/>
    <w:rsid w:val="00D53955"/>
    <w:rsid w:val="00D868A5"/>
    <w:rsid w:val="00DA405B"/>
    <w:rsid w:val="00DD7454"/>
    <w:rsid w:val="00E21203"/>
    <w:rsid w:val="00E246B9"/>
    <w:rsid w:val="00E51E69"/>
    <w:rsid w:val="00EF2CCF"/>
    <w:rsid w:val="00F071C5"/>
    <w:rsid w:val="00F75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0FEFF-927F-43D7-89E3-3E3FB6B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D"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D"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303D-FFE1-4647-BE0A-ABAD0EAC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Андрей Романов</cp:lastModifiedBy>
  <cp:revision>8</cp:revision>
  <cp:lastPrinted>2017-09-12T03:18:00Z</cp:lastPrinted>
  <dcterms:created xsi:type="dcterms:W3CDTF">2017-09-18T03:42:00Z</dcterms:created>
  <dcterms:modified xsi:type="dcterms:W3CDTF">2021-05-19T12:57:00Z</dcterms:modified>
</cp:coreProperties>
</file>