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CB5BA1">
        <w:rPr>
          <w:b/>
          <w:bCs/>
        </w:rPr>
        <w:t>1</w:t>
      </w:r>
      <w:r w:rsidR="00FA2BB0">
        <w:rPr>
          <w:b/>
          <w:bCs/>
        </w:rPr>
        <w:t>7</w:t>
      </w:r>
      <w:r w:rsidR="001929B6">
        <w:rPr>
          <w:b/>
          <w:bCs/>
        </w:rPr>
        <w:t>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557C1D">
        <w:t>1</w:t>
      </w:r>
      <w:r w:rsidR="00FA2BB0">
        <w:t>6</w:t>
      </w:r>
      <w:r w:rsidR="0028232B">
        <w:t xml:space="preserve"> сентября</w:t>
      </w:r>
      <w:r w:rsidR="001929B6">
        <w:t xml:space="preserve"> </w:t>
      </w:r>
      <w:r w:rsidR="00B37EEF" w:rsidRPr="00A504A8">
        <w:t>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b w:val="0"/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 xml:space="preserve">Коммунальное государственное предприятие на праве хозяйственного </w:t>
      </w:r>
      <w:r w:rsidR="0006222A" w:rsidRPr="00AD7786">
        <w:rPr>
          <w:b w:val="0"/>
          <w:sz w:val="24"/>
          <w:szCs w:val="24"/>
        </w:rPr>
        <w:t>ведения «</w:t>
      </w:r>
      <w:r w:rsidR="00AD7786" w:rsidRPr="00AD7786">
        <w:rPr>
          <w:b w:val="0"/>
          <w:sz w:val="24"/>
          <w:szCs w:val="24"/>
        </w:rPr>
        <w:t>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>ул. Протозанова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  <w:r w:rsidR="00CC3D3F">
        <w:rPr>
          <w:b w:val="0"/>
          <w:sz w:val="24"/>
          <w:szCs w:val="24"/>
          <w:lang w:val="ru-RU"/>
        </w:rPr>
        <w:t>:</w:t>
      </w:r>
    </w:p>
    <w:tbl>
      <w:tblPr>
        <w:tblW w:w="102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8"/>
        <w:gridCol w:w="5046"/>
        <w:gridCol w:w="851"/>
        <w:gridCol w:w="992"/>
        <w:gridCol w:w="1417"/>
        <w:gridCol w:w="1276"/>
      </w:tblGrid>
      <w:tr w:rsidR="00557C1D" w:rsidRPr="00AB0C79" w:rsidTr="00FA2BB0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C1D" w:rsidRPr="00AB0C79" w:rsidRDefault="00557C1D" w:rsidP="00FD4C78">
            <w:pPr>
              <w:jc w:val="right"/>
            </w:pPr>
            <w:r w:rsidRPr="00AB0C79">
              <w:t>№ лота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1D" w:rsidRPr="00AB0C79" w:rsidRDefault="00557C1D" w:rsidP="00FD4C78">
            <w:r w:rsidRPr="00AB0C79"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1D" w:rsidRPr="00AB0C79" w:rsidRDefault="00557C1D" w:rsidP="00FD4C78">
            <w:pPr>
              <w:jc w:val="center"/>
            </w:pPr>
            <w:r w:rsidRPr="00AB0C79"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1D" w:rsidRPr="00AB0C79" w:rsidRDefault="00557C1D" w:rsidP="00FD4C78">
            <w:pPr>
              <w:jc w:val="center"/>
            </w:pPr>
            <w:r w:rsidRPr="00AB0C79"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1D" w:rsidRPr="00AB0C79" w:rsidRDefault="00557C1D" w:rsidP="00FD4C78">
            <w:pPr>
              <w:jc w:val="center"/>
            </w:pPr>
            <w:r w:rsidRPr="00AB0C79"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C1D" w:rsidRPr="00AB0C79" w:rsidRDefault="00557C1D" w:rsidP="00FD4C78">
            <w:pPr>
              <w:jc w:val="center"/>
            </w:pPr>
            <w:r w:rsidRPr="00AB0C79">
              <w:t>Сумма затрат, тенге</w:t>
            </w:r>
          </w:p>
        </w:tc>
      </w:tr>
      <w:tr w:rsidR="00FA2BB0" w:rsidRPr="00AB0C79" w:rsidTr="00FA2BB0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BB0" w:rsidRPr="001545BB" w:rsidRDefault="00FA2BB0" w:rsidP="00FA2BB0">
            <w:pPr>
              <w:jc w:val="right"/>
            </w:pPr>
            <w:r>
              <w:t>2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B0" w:rsidRPr="001545BB" w:rsidRDefault="00FA2BB0" w:rsidP="00FA2BB0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Гистологический </w:t>
            </w:r>
            <w:r>
              <w:rPr>
                <w:color w:val="000000"/>
              </w:rPr>
              <w:t>н</w:t>
            </w:r>
            <w:r w:rsidRPr="001545BB">
              <w:rPr>
                <w:color w:val="000000"/>
              </w:rPr>
              <w:t>абор Циль-Нильсен, 100 тестов. Реактивы в составе набора: А) Карболовый фукцин Циля, В) Дифференцирующий кислотный буфер, С) Раствор метиленового синего.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B0" w:rsidRPr="00F61F63" w:rsidRDefault="00FA2BB0" w:rsidP="00FA2B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B0" w:rsidRPr="00666FB0" w:rsidRDefault="00FA2BB0" w:rsidP="00FA2BB0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2BB0" w:rsidRPr="00666FB0" w:rsidRDefault="00FA2BB0" w:rsidP="00FA2BB0">
            <w:pPr>
              <w:jc w:val="center"/>
            </w:pPr>
            <w:r w:rsidRPr="001545BB">
              <w:t>37 596.43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BB0" w:rsidRPr="00D16377" w:rsidRDefault="00FA2BB0" w:rsidP="00FA2BB0">
            <w:pPr>
              <w:jc w:val="center"/>
            </w:pPr>
            <w:r w:rsidRPr="001545BB">
              <w:t>37 596.43</w:t>
            </w:r>
          </w:p>
        </w:tc>
      </w:tr>
    </w:tbl>
    <w:p w:rsidR="003836B6" w:rsidRPr="00C538C2" w:rsidRDefault="003836B6" w:rsidP="00B37EEF">
      <w:pPr>
        <w:jc w:val="both"/>
      </w:pPr>
    </w:p>
    <w:p w:rsidR="00D42E67" w:rsidRDefault="00D42E67" w:rsidP="00EE407B">
      <w:pPr>
        <w:pStyle w:val="3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</w:t>
      </w:r>
      <w:r w:rsidR="00CB5B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CB5BA1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предложени</w:t>
      </w:r>
      <w:r w:rsidR="00FF406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3945EC" w:rsidRDefault="003945EC" w:rsidP="000845BD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FA2BB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ТОО</w:t>
      </w:r>
      <w:r w:rsidRPr="00FA2BB0">
        <w:rPr>
          <w:rFonts w:ascii="Times New Roman" w:hAnsi="Times New Roman"/>
          <w:sz w:val="24"/>
          <w:szCs w:val="24"/>
        </w:rPr>
        <w:t xml:space="preserve"> «</w:t>
      </w:r>
      <w:r w:rsidR="00FA2BB0">
        <w:rPr>
          <w:rFonts w:ascii="Times New Roman" w:hAnsi="Times New Roman"/>
          <w:sz w:val="24"/>
          <w:szCs w:val="24"/>
          <w:lang w:val="en-US"/>
        </w:rPr>
        <w:t>Forte</w:t>
      </w:r>
      <w:r w:rsidR="00FA2BB0" w:rsidRPr="00FA2BB0">
        <w:rPr>
          <w:rFonts w:ascii="Times New Roman" w:hAnsi="Times New Roman"/>
          <w:sz w:val="24"/>
          <w:szCs w:val="24"/>
        </w:rPr>
        <w:t xml:space="preserve"> </w:t>
      </w:r>
      <w:r w:rsidR="00FA2BB0">
        <w:rPr>
          <w:rFonts w:ascii="Times New Roman" w:hAnsi="Times New Roman"/>
          <w:sz w:val="24"/>
          <w:szCs w:val="24"/>
          <w:lang w:val="en-US"/>
        </w:rPr>
        <w:t>NS</w:t>
      </w:r>
      <w:r w:rsidRPr="00FA2BB0">
        <w:rPr>
          <w:rFonts w:ascii="Times New Roman" w:hAnsi="Times New Roman"/>
          <w:sz w:val="24"/>
          <w:szCs w:val="24"/>
        </w:rPr>
        <w:t xml:space="preserve">» </w:t>
      </w:r>
      <w:r w:rsidR="00563A26">
        <w:rPr>
          <w:rFonts w:ascii="Times New Roman" w:hAnsi="Times New Roman"/>
          <w:sz w:val="24"/>
          <w:szCs w:val="24"/>
          <w:lang w:val="kk-KZ"/>
        </w:rPr>
        <w:t>г</w:t>
      </w:r>
      <w:r w:rsidR="00563A26" w:rsidRPr="00FA2BB0">
        <w:rPr>
          <w:rFonts w:ascii="Times New Roman" w:hAnsi="Times New Roman"/>
          <w:sz w:val="24"/>
          <w:szCs w:val="24"/>
        </w:rPr>
        <w:t xml:space="preserve">. </w:t>
      </w:r>
      <w:r w:rsidR="00FA2BB0">
        <w:rPr>
          <w:rFonts w:ascii="Times New Roman" w:hAnsi="Times New Roman"/>
          <w:sz w:val="24"/>
          <w:szCs w:val="24"/>
          <w:lang w:val="kk-KZ"/>
        </w:rPr>
        <w:t>Нур</w:t>
      </w:r>
      <w:r w:rsidR="00FA2BB0">
        <w:rPr>
          <w:rFonts w:ascii="Times New Roman" w:hAnsi="Times New Roman"/>
          <w:sz w:val="24"/>
          <w:szCs w:val="24"/>
        </w:rPr>
        <w:t>-Султан, ул. Достык, 13-293,</w:t>
      </w:r>
      <w:r w:rsidRPr="0055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подачи ценового предложения </w:t>
      </w:r>
      <w:r w:rsidR="00557C1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557C1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ч. </w:t>
      </w:r>
      <w:r w:rsidR="00FA2BB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</w:t>
      </w:r>
      <w:r w:rsidR="00557C1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.2021 года;</w:t>
      </w: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4D096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EE71D8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867CDA" w:rsidTr="00867CDA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256330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="00FA2BB0">
              <w:rPr>
                <w:lang w:val="en-US"/>
              </w:rPr>
              <w:t>Forte</w:t>
            </w:r>
            <w:r w:rsidR="00FA2BB0" w:rsidRPr="00FA2BB0">
              <w:t xml:space="preserve"> </w:t>
            </w:r>
            <w:r w:rsidR="00FA2BB0">
              <w:rPr>
                <w:lang w:val="en-US"/>
              </w:rPr>
              <w:t>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557C1D" w:rsidP="00CB5BA1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256330" w:rsidRDefault="00FA2BB0" w:rsidP="00CB5BA1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37 590</w:t>
            </w:r>
            <w:bookmarkStart w:id="0" w:name="_GoBack"/>
            <w:bookmarkEnd w:id="0"/>
          </w:p>
        </w:tc>
      </w:tr>
    </w:tbl>
    <w:p w:rsidR="00FF4067" w:rsidRPr="00C538C2" w:rsidRDefault="00FF4067" w:rsidP="00FF4067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115904" w:rsidRDefault="00115904" w:rsidP="00A2308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</w:t>
      </w:r>
      <w:r w:rsidR="00557C1D">
        <w:t>пп.5) п.105</w:t>
      </w:r>
      <w:r>
        <w:t xml:space="preserve">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</w:t>
      </w:r>
      <w:r w:rsidR="00557C1D">
        <w:t>1</w:t>
      </w:r>
      <w:r>
        <w:t xml:space="preserve"> </w:t>
      </w:r>
      <w:r w:rsidR="00557C1D">
        <w:t xml:space="preserve">не </w:t>
      </w:r>
      <w:r>
        <w:t xml:space="preserve">состоявшимся </w:t>
      </w:r>
      <w:r w:rsidR="00557C1D">
        <w:t>ввиду подачи одного ценового предложения от участника</w:t>
      </w:r>
      <w:r>
        <w:t>;</w:t>
      </w:r>
    </w:p>
    <w:p w:rsidR="00FB4199" w:rsidRPr="00A23084" w:rsidRDefault="00A23084" w:rsidP="007C6A7A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/>
        </w:rPr>
      </w:pPr>
      <w:r>
        <w:t>В соответствии с</w:t>
      </w:r>
      <w:r w:rsidR="00557C1D">
        <w:t xml:space="preserve"> пп.1) п.109</w:t>
      </w:r>
      <w:r>
        <w:t xml:space="preserve">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</w:t>
      </w:r>
      <w:r w:rsidR="00557C1D">
        <w:t>осуществить закупку из одного источника</w:t>
      </w:r>
      <w:r>
        <w:t>.</w:t>
      </w:r>
    </w:p>
    <w:p w:rsidR="009009AF" w:rsidRDefault="009009AF" w:rsidP="00BC3591">
      <w:pPr>
        <w:tabs>
          <w:tab w:val="left" w:pos="851"/>
        </w:tabs>
        <w:ind w:firstLine="567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 w:rsidR="00D83211">
        <w:rPr>
          <w:b/>
        </w:rPr>
        <w:t xml:space="preserve">     </w:t>
      </w:r>
      <w:r w:rsidR="00EC1E11">
        <w:rPr>
          <w:b/>
        </w:rPr>
        <w:t xml:space="preserve">              Андросова Д.С.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9009AF" w:rsidP="00BC3591">
      <w:pPr>
        <w:tabs>
          <w:tab w:val="left" w:pos="851"/>
        </w:tabs>
        <w:ind w:firstLine="567"/>
        <w:jc w:val="both"/>
        <w:rPr>
          <w:b/>
        </w:rPr>
      </w:pPr>
      <w:r>
        <w:rPr>
          <w:b/>
        </w:rPr>
        <w:t xml:space="preserve">И.о. </w:t>
      </w:r>
      <w:r w:rsidR="00D959BB" w:rsidRPr="009813A4">
        <w:rPr>
          <w:b/>
        </w:rPr>
        <w:t>Специалист</w:t>
      </w:r>
      <w:r>
        <w:rPr>
          <w:b/>
        </w:rPr>
        <w:t>а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lastRenderedPageBreak/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="009009AF">
        <w:rPr>
          <w:b/>
        </w:rPr>
        <w:t>Романов А.А.</w:t>
      </w:r>
    </w:p>
    <w:p w:rsidR="00B57FA7" w:rsidRPr="009813A4" w:rsidRDefault="00594F22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F22" w:rsidRDefault="00594F22" w:rsidP="00EE407B">
      <w:r>
        <w:separator/>
      </w:r>
    </w:p>
  </w:endnote>
  <w:endnote w:type="continuationSeparator" w:id="0">
    <w:p w:rsidR="00594F22" w:rsidRDefault="00594F22" w:rsidP="00E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F22" w:rsidRDefault="00594F22" w:rsidP="00EE407B">
      <w:r>
        <w:separator/>
      </w:r>
    </w:p>
  </w:footnote>
  <w:footnote w:type="continuationSeparator" w:id="0">
    <w:p w:rsidR="00594F22" w:rsidRDefault="00594F22" w:rsidP="00E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06EEF"/>
    <w:rsid w:val="0005460D"/>
    <w:rsid w:val="0006222A"/>
    <w:rsid w:val="000845BD"/>
    <w:rsid w:val="000B7675"/>
    <w:rsid w:val="000D5256"/>
    <w:rsid w:val="00115904"/>
    <w:rsid w:val="00117F63"/>
    <w:rsid w:val="00130F9D"/>
    <w:rsid w:val="00162323"/>
    <w:rsid w:val="00171931"/>
    <w:rsid w:val="00184848"/>
    <w:rsid w:val="001929B6"/>
    <w:rsid w:val="001D3D46"/>
    <w:rsid w:val="001E5E79"/>
    <w:rsid w:val="00213F8B"/>
    <w:rsid w:val="002365AB"/>
    <w:rsid w:val="00256330"/>
    <w:rsid w:val="00273E5D"/>
    <w:rsid w:val="00274133"/>
    <w:rsid w:val="0028232B"/>
    <w:rsid w:val="002A05E0"/>
    <w:rsid w:val="002A7016"/>
    <w:rsid w:val="00316CD3"/>
    <w:rsid w:val="00351119"/>
    <w:rsid w:val="003673EA"/>
    <w:rsid w:val="003836B6"/>
    <w:rsid w:val="003945EC"/>
    <w:rsid w:val="003C1CA8"/>
    <w:rsid w:val="004523EC"/>
    <w:rsid w:val="004C32E6"/>
    <w:rsid w:val="004D096E"/>
    <w:rsid w:val="0050663A"/>
    <w:rsid w:val="00522B43"/>
    <w:rsid w:val="00557C1D"/>
    <w:rsid w:val="00563A26"/>
    <w:rsid w:val="005801F9"/>
    <w:rsid w:val="00594F22"/>
    <w:rsid w:val="005B46E0"/>
    <w:rsid w:val="00674E7C"/>
    <w:rsid w:val="006829E4"/>
    <w:rsid w:val="006911FC"/>
    <w:rsid w:val="006E3A81"/>
    <w:rsid w:val="006E43F3"/>
    <w:rsid w:val="00753511"/>
    <w:rsid w:val="007546DF"/>
    <w:rsid w:val="00773CB4"/>
    <w:rsid w:val="007B701F"/>
    <w:rsid w:val="007D2B66"/>
    <w:rsid w:val="008203CC"/>
    <w:rsid w:val="00827195"/>
    <w:rsid w:val="00834F6A"/>
    <w:rsid w:val="008439F7"/>
    <w:rsid w:val="0086239C"/>
    <w:rsid w:val="00867CDA"/>
    <w:rsid w:val="00893C4E"/>
    <w:rsid w:val="008B4E5B"/>
    <w:rsid w:val="009009AF"/>
    <w:rsid w:val="00922647"/>
    <w:rsid w:val="00967883"/>
    <w:rsid w:val="009813A4"/>
    <w:rsid w:val="00A10C5B"/>
    <w:rsid w:val="00A23084"/>
    <w:rsid w:val="00A504A8"/>
    <w:rsid w:val="00AB34C0"/>
    <w:rsid w:val="00AB3E9C"/>
    <w:rsid w:val="00AD7786"/>
    <w:rsid w:val="00B010EF"/>
    <w:rsid w:val="00B21EF5"/>
    <w:rsid w:val="00B37EEF"/>
    <w:rsid w:val="00B56D76"/>
    <w:rsid w:val="00B80398"/>
    <w:rsid w:val="00B828DE"/>
    <w:rsid w:val="00B857B3"/>
    <w:rsid w:val="00BC0F43"/>
    <w:rsid w:val="00BC3591"/>
    <w:rsid w:val="00BC3A88"/>
    <w:rsid w:val="00BD6F89"/>
    <w:rsid w:val="00BF3744"/>
    <w:rsid w:val="00C165E3"/>
    <w:rsid w:val="00C30522"/>
    <w:rsid w:val="00C458DE"/>
    <w:rsid w:val="00C538C2"/>
    <w:rsid w:val="00C73579"/>
    <w:rsid w:val="00CB5BA1"/>
    <w:rsid w:val="00CC3D3F"/>
    <w:rsid w:val="00D1732A"/>
    <w:rsid w:val="00D3548F"/>
    <w:rsid w:val="00D36015"/>
    <w:rsid w:val="00D42E67"/>
    <w:rsid w:val="00D7288B"/>
    <w:rsid w:val="00D82CAA"/>
    <w:rsid w:val="00D83211"/>
    <w:rsid w:val="00D959BB"/>
    <w:rsid w:val="00DA2120"/>
    <w:rsid w:val="00DC28A2"/>
    <w:rsid w:val="00DE3160"/>
    <w:rsid w:val="00DF6BA0"/>
    <w:rsid w:val="00DF707F"/>
    <w:rsid w:val="00E21AEB"/>
    <w:rsid w:val="00E73F4B"/>
    <w:rsid w:val="00E90ACD"/>
    <w:rsid w:val="00E970B8"/>
    <w:rsid w:val="00EB515C"/>
    <w:rsid w:val="00EC1E11"/>
    <w:rsid w:val="00EE407B"/>
    <w:rsid w:val="00EE71D8"/>
    <w:rsid w:val="00F00A01"/>
    <w:rsid w:val="00F12E1C"/>
    <w:rsid w:val="00F554FA"/>
    <w:rsid w:val="00F95269"/>
    <w:rsid w:val="00FA2BB0"/>
    <w:rsid w:val="00FA4BB6"/>
    <w:rsid w:val="00FB4199"/>
    <w:rsid w:val="00FC047C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D90E-B504-4195-9F3C-EC48D49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94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2020-03-30T02:58:00Z</cp:lastPrinted>
  <dcterms:created xsi:type="dcterms:W3CDTF">2021-09-16T10:29:00Z</dcterms:created>
  <dcterms:modified xsi:type="dcterms:W3CDTF">2021-09-16T10:29:00Z</dcterms:modified>
</cp:coreProperties>
</file>